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39CB6" w14:textId="77777777" w:rsidR="00842766" w:rsidRPr="005F0397" w:rsidRDefault="007D6F58" w:rsidP="003C47EB">
      <w:pPr>
        <w:pBdr>
          <w:bottom w:val="single" w:sz="4" w:space="1" w:color="auto"/>
        </w:pBdr>
        <w:spacing w:after="40" w:line="320" w:lineRule="atLeas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Hygiene-Handreichung</w:t>
      </w:r>
      <w:r w:rsidR="00F1096C" w:rsidRPr="005F0397">
        <w:rPr>
          <w:rFonts w:ascii="Arial Narrow" w:hAnsi="Arial Narrow"/>
          <w:b/>
          <w:sz w:val="24"/>
          <w:szCs w:val="24"/>
        </w:rPr>
        <w:t xml:space="preserve"> zur Wiederaufnahme des </w:t>
      </w:r>
      <w:r w:rsidR="00A609B9" w:rsidRPr="005F0397">
        <w:rPr>
          <w:rFonts w:ascii="Arial Narrow" w:hAnsi="Arial Narrow"/>
          <w:b/>
          <w:sz w:val="24"/>
          <w:szCs w:val="24"/>
        </w:rPr>
        <w:t>Vorstellungs</w:t>
      </w:r>
      <w:r w:rsidR="00FB23D1" w:rsidRPr="005F0397">
        <w:rPr>
          <w:rFonts w:ascii="Arial Narrow" w:hAnsi="Arial Narrow"/>
          <w:b/>
          <w:sz w:val="24"/>
          <w:szCs w:val="24"/>
        </w:rPr>
        <w:t>- und Veranstaltungs</w:t>
      </w:r>
      <w:r w:rsidR="00F1096C" w:rsidRPr="005F0397">
        <w:rPr>
          <w:rFonts w:ascii="Arial Narrow" w:hAnsi="Arial Narrow"/>
          <w:b/>
          <w:sz w:val="24"/>
          <w:szCs w:val="24"/>
        </w:rPr>
        <w:t xml:space="preserve">betriebs </w:t>
      </w:r>
      <w:r w:rsidR="00FB23D1" w:rsidRPr="005F0397">
        <w:rPr>
          <w:rFonts w:ascii="Arial Narrow" w:hAnsi="Arial Narrow"/>
          <w:b/>
          <w:sz w:val="24"/>
          <w:szCs w:val="24"/>
        </w:rPr>
        <w:t xml:space="preserve">in Brandenburg </w:t>
      </w:r>
    </w:p>
    <w:p w14:paraId="1DCFE67C" w14:textId="77777777" w:rsidR="00D80485" w:rsidRDefault="00D80485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</w:p>
    <w:p w14:paraId="4BC9D9F8" w14:textId="740EBB8B" w:rsidR="000041E1" w:rsidRDefault="00A9731B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>Im März 2020 wurden Aufführungen mit Zuschauer*innen im Rahmen der Bekämpfung des Corona-Virus untersagt. Nach</w:t>
      </w:r>
      <w:r w:rsidR="00C3170F">
        <w:rPr>
          <w:rFonts w:ascii="Arial Narrow" w:hAnsi="Arial Narrow"/>
          <w:sz w:val="24"/>
          <w:szCs w:val="24"/>
        </w:rPr>
        <w:t xml:space="preserve">dem die sehr einschneidenden Maßnahmen zur </w:t>
      </w:r>
      <w:r w:rsidRPr="00070F4B">
        <w:rPr>
          <w:rFonts w:ascii="Arial Narrow" w:hAnsi="Arial Narrow"/>
          <w:sz w:val="24"/>
          <w:szCs w:val="24"/>
        </w:rPr>
        <w:t>Eindämmung des Virus</w:t>
      </w:r>
      <w:r w:rsidR="00E53E64" w:rsidRPr="00070F4B">
        <w:rPr>
          <w:rFonts w:ascii="Arial Narrow" w:hAnsi="Arial Narrow"/>
          <w:sz w:val="24"/>
          <w:szCs w:val="24"/>
        </w:rPr>
        <w:t xml:space="preserve"> in den vergangenen Wochen </w:t>
      </w:r>
      <w:r w:rsidR="00C3170F">
        <w:rPr>
          <w:rFonts w:ascii="Arial Narrow" w:hAnsi="Arial Narrow"/>
          <w:sz w:val="24"/>
          <w:szCs w:val="24"/>
        </w:rPr>
        <w:t xml:space="preserve">erste Erfolge gezeitigt haben, </w:t>
      </w:r>
      <w:r w:rsidR="00E53E64" w:rsidRPr="00070F4B">
        <w:rPr>
          <w:rFonts w:ascii="Arial Narrow" w:hAnsi="Arial Narrow"/>
          <w:sz w:val="24"/>
          <w:szCs w:val="24"/>
        </w:rPr>
        <w:t xml:space="preserve">ist es </w:t>
      </w:r>
      <w:r w:rsidR="00834ABF">
        <w:rPr>
          <w:rFonts w:ascii="Arial Narrow" w:hAnsi="Arial Narrow"/>
          <w:sz w:val="24"/>
          <w:szCs w:val="24"/>
        </w:rPr>
        <w:t xml:space="preserve">das </w:t>
      </w:r>
      <w:r w:rsidR="00E53E64" w:rsidRPr="00070F4B">
        <w:rPr>
          <w:rFonts w:ascii="Arial Narrow" w:hAnsi="Arial Narrow"/>
          <w:sz w:val="24"/>
          <w:szCs w:val="24"/>
        </w:rPr>
        <w:t xml:space="preserve">Anliegen </w:t>
      </w:r>
      <w:r w:rsidR="00952F12" w:rsidRPr="00070F4B">
        <w:rPr>
          <w:rFonts w:ascii="Arial Narrow" w:hAnsi="Arial Narrow"/>
          <w:sz w:val="24"/>
          <w:szCs w:val="24"/>
        </w:rPr>
        <w:t>der Landesregierung</w:t>
      </w:r>
      <w:r w:rsidR="00E53E64" w:rsidRPr="00070F4B">
        <w:rPr>
          <w:rFonts w:ascii="Arial Narrow" w:hAnsi="Arial Narrow"/>
          <w:sz w:val="24"/>
          <w:szCs w:val="24"/>
        </w:rPr>
        <w:t xml:space="preserve"> Brandenburg, die Kulturszene bei der schrittweisen Rückkehr zu dem vielfältigen Kulturangebot im ganzen Land und zu einem geregelten Publikumsbetrieb zu unterstützen. </w:t>
      </w:r>
    </w:p>
    <w:p w14:paraId="19BBDE68" w14:textId="77777777" w:rsidR="000041E1" w:rsidRDefault="00E53E64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>Da</w:t>
      </w:r>
      <w:r w:rsidR="00952F12" w:rsidRPr="00070F4B">
        <w:rPr>
          <w:rFonts w:ascii="Arial Narrow" w:hAnsi="Arial Narrow"/>
          <w:sz w:val="24"/>
          <w:szCs w:val="24"/>
        </w:rPr>
        <w:t xml:space="preserve"> dies</w:t>
      </w:r>
      <w:r w:rsidRPr="00070F4B">
        <w:rPr>
          <w:rFonts w:ascii="Arial Narrow" w:hAnsi="Arial Narrow"/>
          <w:sz w:val="24"/>
          <w:szCs w:val="24"/>
        </w:rPr>
        <w:t>e R</w:t>
      </w:r>
      <w:r w:rsidR="00952F12" w:rsidRPr="00070F4B">
        <w:rPr>
          <w:rFonts w:ascii="Arial Narrow" w:hAnsi="Arial Narrow"/>
          <w:sz w:val="24"/>
          <w:szCs w:val="24"/>
        </w:rPr>
        <w:t>ückkehr</w:t>
      </w:r>
      <w:r w:rsidRPr="00070F4B">
        <w:rPr>
          <w:rFonts w:ascii="Arial Narrow" w:hAnsi="Arial Narrow"/>
          <w:sz w:val="24"/>
          <w:szCs w:val="24"/>
        </w:rPr>
        <w:t xml:space="preserve"> </w:t>
      </w:r>
      <w:r w:rsidR="000041E1">
        <w:rPr>
          <w:rFonts w:ascii="Arial Narrow" w:hAnsi="Arial Narrow"/>
          <w:sz w:val="24"/>
          <w:szCs w:val="24"/>
        </w:rPr>
        <w:t xml:space="preserve">voraussichtlich </w:t>
      </w:r>
      <w:r w:rsidR="00834ABF">
        <w:rPr>
          <w:rFonts w:ascii="Arial Narrow" w:hAnsi="Arial Narrow"/>
          <w:sz w:val="24"/>
          <w:szCs w:val="24"/>
        </w:rPr>
        <w:t xml:space="preserve">bei jeder Veranstaltung </w:t>
      </w:r>
      <w:r w:rsidRPr="00070F4B">
        <w:rPr>
          <w:rFonts w:ascii="Arial Narrow" w:hAnsi="Arial Narrow"/>
          <w:sz w:val="24"/>
          <w:szCs w:val="24"/>
        </w:rPr>
        <w:t xml:space="preserve">auf absehbare Zeit </w:t>
      </w:r>
      <w:r w:rsidR="00952F12" w:rsidRPr="00070F4B">
        <w:rPr>
          <w:rFonts w:ascii="Arial Narrow" w:hAnsi="Arial Narrow"/>
          <w:sz w:val="24"/>
          <w:szCs w:val="24"/>
        </w:rPr>
        <w:t>mit einer hohen</w:t>
      </w:r>
      <w:r w:rsidRPr="00070F4B">
        <w:rPr>
          <w:rFonts w:ascii="Arial Narrow" w:hAnsi="Arial Narrow"/>
          <w:sz w:val="24"/>
          <w:szCs w:val="24"/>
        </w:rPr>
        <w:t xml:space="preserve"> Hygiene- und Infektionsvorsorge </w:t>
      </w:r>
      <w:r w:rsidR="00834ABF">
        <w:rPr>
          <w:rFonts w:ascii="Arial Narrow" w:hAnsi="Arial Narrow"/>
          <w:sz w:val="24"/>
          <w:szCs w:val="24"/>
        </w:rPr>
        <w:t>verbunden sein wird</w:t>
      </w:r>
      <w:r w:rsidR="00952F12" w:rsidRPr="00070F4B">
        <w:rPr>
          <w:rFonts w:ascii="Arial Narrow" w:hAnsi="Arial Narrow"/>
          <w:sz w:val="24"/>
          <w:szCs w:val="24"/>
        </w:rPr>
        <w:t xml:space="preserve">, </w:t>
      </w:r>
      <w:r w:rsidR="00834ABF">
        <w:rPr>
          <w:rFonts w:ascii="Arial Narrow" w:hAnsi="Arial Narrow"/>
          <w:sz w:val="24"/>
          <w:szCs w:val="24"/>
        </w:rPr>
        <w:t xml:space="preserve">soll </w:t>
      </w:r>
      <w:r w:rsidR="00952F12" w:rsidRPr="00070F4B">
        <w:rPr>
          <w:rFonts w:ascii="Arial Narrow" w:hAnsi="Arial Narrow"/>
          <w:sz w:val="24"/>
          <w:szCs w:val="24"/>
        </w:rPr>
        <w:t>die nachfolgende</w:t>
      </w:r>
      <w:r w:rsidR="00082B95">
        <w:rPr>
          <w:rFonts w:ascii="Arial Narrow" w:hAnsi="Arial Narrow"/>
          <w:sz w:val="24"/>
          <w:szCs w:val="24"/>
        </w:rPr>
        <w:t xml:space="preserve"> Handreichung</w:t>
      </w:r>
      <w:r w:rsidR="00952F12" w:rsidRPr="00070F4B">
        <w:rPr>
          <w:rFonts w:ascii="Arial Narrow" w:hAnsi="Arial Narrow"/>
          <w:sz w:val="24"/>
          <w:szCs w:val="24"/>
        </w:rPr>
        <w:t xml:space="preserve"> eine Hilfestellung</w:t>
      </w:r>
      <w:r w:rsidR="00834ABF">
        <w:rPr>
          <w:rFonts w:ascii="Arial Narrow" w:hAnsi="Arial Narrow"/>
          <w:sz w:val="24"/>
          <w:szCs w:val="24"/>
        </w:rPr>
        <w:t xml:space="preserve"> geben</w:t>
      </w:r>
      <w:r w:rsidR="00952F12" w:rsidRPr="00070F4B">
        <w:rPr>
          <w:rFonts w:ascii="Arial Narrow" w:hAnsi="Arial Narrow"/>
          <w:sz w:val="24"/>
          <w:szCs w:val="24"/>
        </w:rPr>
        <w:t>, um die notwendigen Hygieneschutzauflagen vorbereiten und umsetzen</w:t>
      </w:r>
      <w:r w:rsidR="00834ABF">
        <w:rPr>
          <w:rFonts w:ascii="Arial Narrow" w:hAnsi="Arial Narrow"/>
          <w:sz w:val="24"/>
          <w:szCs w:val="24"/>
        </w:rPr>
        <w:t xml:space="preserve"> zu können</w:t>
      </w:r>
      <w:r w:rsidR="00952F12" w:rsidRPr="00070F4B">
        <w:rPr>
          <w:rFonts w:ascii="Arial Narrow" w:hAnsi="Arial Narrow"/>
          <w:sz w:val="24"/>
          <w:szCs w:val="24"/>
        </w:rPr>
        <w:t xml:space="preserve">. </w:t>
      </w:r>
    </w:p>
    <w:p w14:paraId="574FF10E" w14:textId="77777777" w:rsidR="00DC0477" w:rsidRPr="00070F4B" w:rsidRDefault="000041E1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Dabei k</w:t>
      </w:r>
      <w:r w:rsidR="00082B95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nn die </w:t>
      </w:r>
      <w:r w:rsidR="00082B95">
        <w:rPr>
          <w:rFonts w:ascii="Arial Narrow" w:hAnsi="Arial Narrow"/>
          <w:sz w:val="24"/>
          <w:szCs w:val="24"/>
        </w:rPr>
        <w:t>Handreichung</w:t>
      </w:r>
      <w:r w:rsidR="00834ABF">
        <w:rPr>
          <w:rFonts w:ascii="Arial Narrow" w:hAnsi="Arial Narrow"/>
          <w:sz w:val="24"/>
          <w:szCs w:val="24"/>
        </w:rPr>
        <w:t xml:space="preserve"> </w:t>
      </w:r>
      <w:r w:rsidR="00952F12" w:rsidRPr="00070F4B">
        <w:rPr>
          <w:rFonts w:ascii="Arial Narrow" w:hAnsi="Arial Narrow"/>
          <w:sz w:val="24"/>
          <w:szCs w:val="24"/>
        </w:rPr>
        <w:t>die im konkreten Einzelfall zu entwickelnden Hygieneschutzkonzepte und ggfs. notwendigen Abstimmungen mit den zuständigen Behörden vor Ort</w:t>
      </w:r>
      <w:r w:rsidR="00834ABF">
        <w:rPr>
          <w:rFonts w:ascii="Arial Narrow" w:hAnsi="Arial Narrow"/>
          <w:sz w:val="24"/>
          <w:szCs w:val="24"/>
        </w:rPr>
        <w:t xml:space="preserve"> nicht ersetzen</w:t>
      </w:r>
      <w:r w:rsidR="008D3FA2">
        <w:rPr>
          <w:rFonts w:ascii="Arial Narrow" w:hAnsi="Arial Narrow"/>
          <w:sz w:val="24"/>
          <w:szCs w:val="24"/>
        </w:rPr>
        <w:t>;</w:t>
      </w:r>
      <w:r>
        <w:rPr>
          <w:rFonts w:ascii="Arial Narrow" w:hAnsi="Arial Narrow"/>
          <w:sz w:val="24"/>
          <w:szCs w:val="24"/>
        </w:rPr>
        <w:t xml:space="preserve"> sie beschreiben aber die Eckpunkte für die Erarbeitung dieser Gesamtkonzepte.</w:t>
      </w:r>
      <w:r w:rsidRPr="000041E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Die </w:t>
      </w:r>
      <w:r w:rsidR="008D3FA2">
        <w:rPr>
          <w:rFonts w:ascii="Arial Narrow" w:hAnsi="Arial Narrow"/>
          <w:sz w:val="24"/>
          <w:szCs w:val="24"/>
        </w:rPr>
        <w:t xml:space="preserve">fertigen </w:t>
      </w:r>
      <w:r>
        <w:rPr>
          <w:rFonts w:ascii="Arial Narrow" w:hAnsi="Arial Narrow"/>
          <w:sz w:val="24"/>
          <w:szCs w:val="24"/>
        </w:rPr>
        <w:t xml:space="preserve">Konzepte sind </w:t>
      </w:r>
      <w:r w:rsidRPr="00070F4B">
        <w:rPr>
          <w:rFonts w:ascii="Arial Narrow" w:hAnsi="Arial Narrow"/>
          <w:sz w:val="24"/>
          <w:szCs w:val="24"/>
        </w:rPr>
        <w:t>de</w:t>
      </w:r>
      <w:r>
        <w:rPr>
          <w:rFonts w:ascii="Arial Narrow" w:hAnsi="Arial Narrow"/>
          <w:sz w:val="24"/>
          <w:szCs w:val="24"/>
        </w:rPr>
        <w:t>n</w:t>
      </w:r>
      <w:r w:rsidRPr="00070F4B">
        <w:rPr>
          <w:rFonts w:ascii="Arial Narrow" w:hAnsi="Arial Narrow"/>
          <w:sz w:val="24"/>
          <w:szCs w:val="24"/>
        </w:rPr>
        <w:t xml:space="preserve"> kommunalen Gesundheits- oder Ordnungsbehörde</w:t>
      </w:r>
      <w:r>
        <w:rPr>
          <w:rFonts w:ascii="Arial Narrow" w:hAnsi="Arial Narrow"/>
          <w:sz w:val="24"/>
          <w:szCs w:val="24"/>
        </w:rPr>
        <w:t>n</w:t>
      </w:r>
      <w:r w:rsidRPr="00070F4B">
        <w:rPr>
          <w:rFonts w:ascii="Arial Narrow" w:hAnsi="Arial Narrow"/>
          <w:sz w:val="24"/>
          <w:szCs w:val="24"/>
        </w:rPr>
        <w:t xml:space="preserve"> </w:t>
      </w:r>
      <w:r w:rsidR="008D3FA2">
        <w:rPr>
          <w:rFonts w:ascii="Arial Narrow" w:hAnsi="Arial Narrow"/>
          <w:sz w:val="24"/>
          <w:szCs w:val="24"/>
        </w:rPr>
        <w:t xml:space="preserve">auf Verlangen </w:t>
      </w:r>
      <w:r w:rsidRPr="00070F4B">
        <w:rPr>
          <w:rFonts w:ascii="Arial Narrow" w:hAnsi="Arial Narrow"/>
          <w:sz w:val="24"/>
          <w:szCs w:val="24"/>
        </w:rPr>
        <w:t>vorzulegen.</w:t>
      </w:r>
    </w:p>
    <w:p w14:paraId="30DF858C" w14:textId="77777777" w:rsidR="00BF2205" w:rsidRPr="00070F4B" w:rsidRDefault="00BF2205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 xml:space="preserve">Für die Umsetzung der </w:t>
      </w:r>
      <w:r w:rsidR="000041E1">
        <w:rPr>
          <w:rFonts w:ascii="Arial Narrow" w:hAnsi="Arial Narrow"/>
          <w:sz w:val="24"/>
          <w:szCs w:val="24"/>
        </w:rPr>
        <w:t xml:space="preserve">Konzepte </w:t>
      </w:r>
      <w:r w:rsidRPr="00070F4B">
        <w:rPr>
          <w:rFonts w:ascii="Arial Narrow" w:hAnsi="Arial Narrow"/>
          <w:sz w:val="24"/>
          <w:szCs w:val="24"/>
        </w:rPr>
        <w:t xml:space="preserve">ist </w:t>
      </w:r>
      <w:r w:rsidR="00834ABF">
        <w:rPr>
          <w:rFonts w:ascii="Arial Narrow" w:hAnsi="Arial Narrow"/>
          <w:sz w:val="24"/>
          <w:szCs w:val="24"/>
        </w:rPr>
        <w:t>bei den Einrichtungen bzw. Veranstalter</w:t>
      </w:r>
      <w:r w:rsidR="00082B95">
        <w:rPr>
          <w:rFonts w:ascii="Arial Narrow" w:hAnsi="Arial Narrow"/>
          <w:sz w:val="24"/>
          <w:szCs w:val="24"/>
        </w:rPr>
        <w:t>*inne</w:t>
      </w:r>
      <w:r w:rsidR="00834ABF">
        <w:rPr>
          <w:rFonts w:ascii="Arial Narrow" w:hAnsi="Arial Narrow"/>
          <w:sz w:val="24"/>
          <w:szCs w:val="24"/>
        </w:rPr>
        <w:t xml:space="preserve">n </w:t>
      </w:r>
      <w:r w:rsidRPr="00070F4B">
        <w:rPr>
          <w:rFonts w:ascii="Arial Narrow" w:hAnsi="Arial Narrow"/>
          <w:sz w:val="24"/>
          <w:szCs w:val="24"/>
        </w:rPr>
        <w:t>ein*e Verantwortliche*r zu bestimmen</w:t>
      </w:r>
      <w:r w:rsidR="000041E1">
        <w:rPr>
          <w:rFonts w:ascii="Arial Narrow" w:hAnsi="Arial Narrow"/>
          <w:sz w:val="24"/>
          <w:szCs w:val="24"/>
        </w:rPr>
        <w:t xml:space="preserve">, </w:t>
      </w:r>
      <w:r w:rsidR="00F5379D">
        <w:rPr>
          <w:rFonts w:ascii="Arial Narrow" w:hAnsi="Arial Narrow"/>
          <w:sz w:val="24"/>
          <w:szCs w:val="24"/>
        </w:rPr>
        <w:t>der/die zur</w:t>
      </w:r>
      <w:r w:rsidR="000041E1">
        <w:rPr>
          <w:rFonts w:ascii="Arial Narrow" w:hAnsi="Arial Narrow"/>
          <w:sz w:val="24"/>
          <w:szCs w:val="24"/>
        </w:rPr>
        <w:t xml:space="preserve"> </w:t>
      </w:r>
      <w:r w:rsidRPr="00070F4B">
        <w:rPr>
          <w:rFonts w:ascii="Arial Narrow" w:hAnsi="Arial Narrow"/>
          <w:sz w:val="24"/>
          <w:szCs w:val="24"/>
        </w:rPr>
        <w:t xml:space="preserve">Wahrnehmung seiner/ihrer Aufgaben </w:t>
      </w:r>
      <w:r w:rsidR="000041E1">
        <w:rPr>
          <w:rFonts w:ascii="Arial Narrow" w:hAnsi="Arial Narrow"/>
          <w:sz w:val="24"/>
          <w:szCs w:val="24"/>
        </w:rPr>
        <w:t xml:space="preserve">zu den Inhalten des Konzepts </w:t>
      </w:r>
      <w:r w:rsidRPr="00070F4B">
        <w:rPr>
          <w:rFonts w:ascii="Arial Narrow" w:hAnsi="Arial Narrow"/>
          <w:sz w:val="24"/>
          <w:szCs w:val="24"/>
        </w:rPr>
        <w:t>unterwiesen</w:t>
      </w:r>
      <w:r w:rsidR="000041E1">
        <w:rPr>
          <w:rFonts w:ascii="Arial Narrow" w:hAnsi="Arial Narrow"/>
          <w:sz w:val="24"/>
          <w:szCs w:val="24"/>
        </w:rPr>
        <w:t xml:space="preserve"> und </w:t>
      </w:r>
      <w:r w:rsidRPr="00070F4B">
        <w:rPr>
          <w:rFonts w:ascii="Arial Narrow" w:hAnsi="Arial Narrow"/>
          <w:sz w:val="24"/>
          <w:szCs w:val="24"/>
        </w:rPr>
        <w:t xml:space="preserve">bei </w:t>
      </w:r>
      <w:r w:rsidR="008D3FA2">
        <w:rPr>
          <w:rFonts w:ascii="Arial Narrow" w:hAnsi="Arial Narrow"/>
          <w:sz w:val="24"/>
          <w:szCs w:val="24"/>
        </w:rPr>
        <w:t>dessen</w:t>
      </w:r>
      <w:r w:rsidR="000041E1">
        <w:rPr>
          <w:rFonts w:ascii="Arial Narrow" w:hAnsi="Arial Narrow"/>
          <w:sz w:val="24"/>
          <w:szCs w:val="24"/>
        </w:rPr>
        <w:t xml:space="preserve"> </w:t>
      </w:r>
      <w:r w:rsidRPr="00070F4B">
        <w:rPr>
          <w:rFonts w:ascii="Arial Narrow" w:hAnsi="Arial Narrow"/>
          <w:sz w:val="24"/>
          <w:szCs w:val="24"/>
        </w:rPr>
        <w:t>Umsetzung</w:t>
      </w:r>
      <w:r w:rsidR="00834ABF">
        <w:rPr>
          <w:rFonts w:ascii="Arial Narrow" w:hAnsi="Arial Narrow"/>
          <w:sz w:val="24"/>
          <w:szCs w:val="24"/>
        </w:rPr>
        <w:t xml:space="preserve"> u</w:t>
      </w:r>
      <w:r w:rsidR="000041E1">
        <w:rPr>
          <w:rFonts w:ascii="Arial Narrow" w:hAnsi="Arial Narrow"/>
          <w:sz w:val="24"/>
          <w:szCs w:val="24"/>
        </w:rPr>
        <w:t>nterstützt wird</w:t>
      </w:r>
      <w:r w:rsidRPr="00070F4B">
        <w:rPr>
          <w:rFonts w:ascii="Arial Narrow" w:hAnsi="Arial Narrow"/>
          <w:sz w:val="24"/>
          <w:szCs w:val="24"/>
        </w:rPr>
        <w:t>.</w:t>
      </w:r>
    </w:p>
    <w:p w14:paraId="0A130F13" w14:textId="77777777" w:rsidR="003C47EB" w:rsidRPr="00070F4B" w:rsidRDefault="003C47EB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</w:p>
    <w:p w14:paraId="1835FCC2" w14:textId="77777777" w:rsidR="00F1096C" w:rsidRPr="00070F4B" w:rsidRDefault="00F1096C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 xml:space="preserve">Die Übertragung des SARS-CoV-2 erfolgt </w:t>
      </w:r>
      <w:r w:rsidR="00B0361F">
        <w:rPr>
          <w:rFonts w:ascii="Arial Narrow" w:hAnsi="Arial Narrow"/>
          <w:sz w:val="24"/>
          <w:szCs w:val="24"/>
        </w:rPr>
        <w:t xml:space="preserve">nach derzeitigem Kenntnisstand </w:t>
      </w:r>
      <w:r w:rsidRPr="00070F4B">
        <w:rPr>
          <w:rFonts w:ascii="Arial Narrow" w:hAnsi="Arial Narrow"/>
          <w:sz w:val="24"/>
          <w:szCs w:val="24"/>
        </w:rPr>
        <w:t>auf drei Wegen:</w:t>
      </w:r>
    </w:p>
    <w:p w14:paraId="6A2E626F" w14:textId="77777777" w:rsidR="00F1096C" w:rsidRPr="00070F4B" w:rsidRDefault="00F1096C" w:rsidP="003C47EB">
      <w:pPr>
        <w:pStyle w:val="Listenabsatz"/>
        <w:numPr>
          <w:ilvl w:val="0"/>
          <w:numId w:val="1"/>
        </w:numPr>
        <w:spacing w:after="40" w:line="320" w:lineRule="atLeast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>über Tröpfchen</w:t>
      </w:r>
    </w:p>
    <w:p w14:paraId="108332DD" w14:textId="77777777" w:rsidR="00F1096C" w:rsidRPr="00070F4B" w:rsidRDefault="00F1096C" w:rsidP="003C47EB">
      <w:pPr>
        <w:pStyle w:val="Listenabsatz"/>
        <w:numPr>
          <w:ilvl w:val="0"/>
          <w:numId w:val="1"/>
        </w:numPr>
        <w:spacing w:after="40" w:line="320" w:lineRule="atLeast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>über Aerosole</w:t>
      </w:r>
    </w:p>
    <w:p w14:paraId="14430967" w14:textId="77777777" w:rsidR="00F1096C" w:rsidRPr="00070F4B" w:rsidRDefault="00F1096C" w:rsidP="003C47EB">
      <w:pPr>
        <w:pStyle w:val="Listenabsatz"/>
        <w:numPr>
          <w:ilvl w:val="0"/>
          <w:numId w:val="1"/>
        </w:numPr>
        <w:spacing w:after="40" w:line="320" w:lineRule="atLeast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>über direkten Kontakt (Schmierinfektion)</w:t>
      </w:r>
    </w:p>
    <w:p w14:paraId="6ACC61F9" w14:textId="77777777" w:rsidR="00F1096C" w:rsidRPr="00070F4B" w:rsidRDefault="00F1096C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>D</w:t>
      </w:r>
      <w:r w:rsidR="00B0361F">
        <w:rPr>
          <w:rFonts w:ascii="Arial Narrow" w:hAnsi="Arial Narrow"/>
          <w:sz w:val="24"/>
          <w:szCs w:val="24"/>
        </w:rPr>
        <w:t xml:space="preserve">araus ergeben sich die folgenden </w:t>
      </w:r>
      <w:r w:rsidRPr="00070F4B">
        <w:rPr>
          <w:rFonts w:ascii="Arial Narrow" w:hAnsi="Arial Narrow"/>
          <w:sz w:val="24"/>
          <w:szCs w:val="24"/>
        </w:rPr>
        <w:t>grundsätzlichen Schutzmaßnahmen:</w:t>
      </w:r>
    </w:p>
    <w:p w14:paraId="3DD77815" w14:textId="77777777" w:rsidR="00F1096C" w:rsidRPr="00070F4B" w:rsidRDefault="00F1096C" w:rsidP="003C47EB">
      <w:pPr>
        <w:pStyle w:val="Listenabsatz"/>
        <w:numPr>
          <w:ilvl w:val="0"/>
          <w:numId w:val="1"/>
        </w:numPr>
        <w:spacing w:after="40" w:line="320" w:lineRule="atLeast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 xml:space="preserve">Abstand halten </w:t>
      </w:r>
    </w:p>
    <w:p w14:paraId="0E268364" w14:textId="77777777" w:rsidR="00F1096C" w:rsidRPr="00070F4B" w:rsidRDefault="00F1096C" w:rsidP="003C47EB">
      <w:pPr>
        <w:pStyle w:val="Listenabsatz"/>
        <w:numPr>
          <w:ilvl w:val="0"/>
          <w:numId w:val="1"/>
        </w:numPr>
        <w:spacing w:after="40" w:line="320" w:lineRule="atLeast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>für ausreichend L</w:t>
      </w:r>
      <w:r w:rsidR="00A32F1A" w:rsidRPr="00070F4B">
        <w:rPr>
          <w:rFonts w:ascii="Arial Narrow" w:hAnsi="Arial Narrow"/>
          <w:sz w:val="24"/>
          <w:szCs w:val="24"/>
        </w:rPr>
        <w:t>uftaustausch sorgen</w:t>
      </w:r>
    </w:p>
    <w:p w14:paraId="768B4AEC" w14:textId="77777777" w:rsidR="00A32F1A" w:rsidRPr="00070F4B" w:rsidRDefault="00A32F1A" w:rsidP="003C47EB">
      <w:pPr>
        <w:pStyle w:val="Listenabsatz"/>
        <w:numPr>
          <w:ilvl w:val="0"/>
          <w:numId w:val="1"/>
        </w:numPr>
        <w:spacing w:after="40" w:line="320" w:lineRule="atLeast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>Hände waschen</w:t>
      </w:r>
      <w:r w:rsidR="009C0C33" w:rsidRPr="00070F4B">
        <w:rPr>
          <w:rFonts w:ascii="Arial Narrow" w:hAnsi="Arial Narrow"/>
          <w:sz w:val="24"/>
          <w:szCs w:val="24"/>
        </w:rPr>
        <w:t>, Flächen reinigen</w:t>
      </w:r>
      <w:r w:rsidR="00B0361F">
        <w:rPr>
          <w:rFonts w:ascii="Arial Narrow" w:hAnsi="Arial Narrow"/>
          <w:sz w:val="24"/>
          <w:szCs w:val="24"/>
        </w:rPr>
        <w:t xml:space="preserve"> und desinfizieren</w:t>
      </w:r>
    </w:p>
    <w:p w14:paraId="58C63765" w14:textId="77777777" w:rsidR="00462FDF" w:rsidRDefault="00673D11" w:rsidP="003C47EB">
      <w:pPr>
        <w:pStyle w:val="Listenabsatz"/>
        <w:numPr>
          <w:ilvl w:val="0"/>
          <w:numId w:val="1"/>
        </w:numPr>
        <w:spacing w:after="40" w:line="320" w:lineRule="atLeast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462FDF" w:rsidRPr="00070F4B">
        <w:rPr>
          <w:rFonts w:ascii="Arial Narrow" w:hAnsi="Arial Narrow"/>
          <w:sz w:val="24"/>
          <w:szCs w:val="24"/>
        </w:rPr>
        <w:t xml:space="preserve">ie Abdeckung von Mund und Nase mit Masken </w:t>
      </w:r>
      <w:r w:rsidR="00462FDF" w:rsidRPr="00070F4B">
        <w:rPr>
          <w:rFonts w:ascii="Arial Narrow" w:hAnsi="Arial Narrow"/>
          <w:color w:val="000000" w:themeColor="text1"/>
          <w:sz w:val="24"/>
          <w:szCs w:val="24"/>
        </w:rPr>
        <w:t>oder Visieren</w:t>
      </w:r>
    </w:p>
    <w:p w14:paraId="4747FAAD" w14:textId="77777777" w:rsidR="003C47EB" w:rsidRPr="00070F4B" w:rsidRDefault="003C47EB" w:rsidP="003C47EB">
      <w:pPr>
        <w:pStyle w:val="Listenabsatz"/>
        <w:spacing w:after="40" w:line="320" w:lineRule="atLeast"/>
        <w:rPr>
          <w:rFonts w:ascii="Arial Narrow" w:hAnsi="Arial Narrow"/>
          <w:color w:val="000000" w:themeColor="text1"/>
          <w:sz w:val="24"/>
          <w:szCs w:val="24"/>
        </w:rPr>
      </w:pPr>
    </w:p>
    <w:p w14:paraId="2F68A8A6" w14:textId="77777777" w:rsidR="00A32F1A" w:rsidRDefault="00A32F1A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>Die folgenden Punkte konkretisieren diese Anforderungen für den Publikumsbetrieb.</w:t>
      </w:r>
      <w:r w:rsidR="00A657B8" w:rsidRPr="00070F4B">
        <w:rPr>
          <w:rFonts w:ascii="Arial Narrow" w:hAnsi="Arial Narrow"/>
          <w:sz w:val="24"/>
          <w:szCs w:val="24"/>
        </w:rPr>
        <w:t xml:space="preserve"> Sie beziehen sich </w:t>
      </w:r>
      <w:r w:rsidR="00B0361F">
        <w:rPr>
          <w:rFonts w:ascii="Arial Narrow" w:hAnsi="Arial Narrow"/>
          <w:sz w:val="24"/>
          <w:szCs w:val="24"/>
        </w:rPr>
        <w:t xml:space="preserve">sowohl </w:t>
      </w:r>
      <w:r w:rsidR="00A657B8" w:rsidRPr="00070F4B">
        <w:rPr>
          <w:rFonts w:ascii="Arial Narrow" w:hAnsi="Arial Narrow"/>
          <w:sz w:val="24"/>
          <w:szCs w:val="24"/>
        </w:rPr>
        <w:t xml:space="preserve">auf Veranstaltungen in Innenräumen </w:t>
      </w:r>
      <w:r w:rsidR="00B0361F">
        <w:rPr>
          <w:rFonts w:ascii="Arial Narrow" w:hAnsi="Arial Narrow"/>
          <w:sz w:val="24"/>
          <w:szCs w:val="24"/>
        </w:rPr>
        <w:t xml:space="preserve">als auch auf </w:t>
      </w:r>
      <w:r w:rsidR="00A657B8" w:rsidRPr="00070F4B">
        <w:rPr>
          <w:rFonts w:ascii="Arial Narrow" w:hAnsi="Arial Narrow"/>
          <w:sz w:val="24"/>
          <w:szCs w:val="24"/>
        </w:rPr>
        <w:t xml:space="preserve">Veranstaltungen im Freien. </w:t>
      </w:r>
    </w:p>
    <w:p w14:paraId="5D1AAE10" w14:textId="77777777" w:rsidR="003C47EB" w:rsidRPr="00070F4B" w:rsidRDefault="003C47EB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</w:p>
    <w:p w14:paraId="639479C5" w14:textId="77777777" w:rsidR="00A32F1A" w:rsidRPr="00070F4B" w:rsidRDefault="00A32F1A" w:rsidP="003C47EB">
      <w:pPr>
        <w:pStyle w:val="Listenabsatz"/>
        <w:numPr>
          <w:ilvl w:val="0"/>
          <w:numId w:val="2"/>
        </w:numPr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 xml:space="preserve">Es </w:t>
      </w:r>
      <w:r w:rsidR="00082B95">
        <w:rPr>
          <w:rFonts w:ascii="Arial Narrow" w:hAnsi="Arial Narrow"/>
          <w:sz w:val="24"/>
          <w:szCs w:val="24"/>
        </w:rPr>
        <w:t>sollen</w:t>
      </w:r>
      <w:r w:rsidRPr="00070F4B">
        <w:rPr>
          <w:rFonts w:ascii="Arial Narrow" w:hAnsi="Arial Narrow"/>
          <w:sz w:val="24"/>
          <w:szCs w:val="24"/>
        </w:rPr>
        <w:t xml:space="preserve"> </w:t>
      </w:r>
      <w:r w:rsidR="00462CD3">
        <w:rPr>
          <w:rFonts w:ascii="Arial Narrow" w:hAnsi="Arial Narrow"/>
          <w:sz w:val="24"/>
          <w:szCs w:val="24"/>
        </w:rPr>
        <w:t xml:space="preserve">grundsätzlich </w:t>
      </w:r>
      <w:r w:rsidRPr="00070F4B">
        <w:rPr>
          <w:rFonts w:ascii="Arial Narrow" w:hAnsi="Arial Narrow"/>
          <w:sz w:val="24"/>
          <w:szCs w:val="24"/>
        </w:rPr>
        <w:t>nur Spielstätten in Betrieb genommen</w:t>
      </w:r>
      <w:r w:rsidR="00C3170F">
        <w:rPr>
          <w:rFonts w:ascii="Arial Narrow" w:hAnsi="Arial Narrow"/>
          <w:sz w:val="24"/>
          <w:szCs w:val="24"/>
        </w:rPr>
        <w:t xml:space="preserve"> werden</w:t>
      </w:r>
      <w:r w:rsidRPr="00070F4B">
        <w:rPr>
          <w:rFonts w:ascii="Arial Narrow" w:hAnsi="Arial Narrow"/>
          <w:sz w:val="24"/>
          <w:szCs w:val="24"/>
        </w:rPr>
        <w:t>, bei denen das Publikum sitz</w:t>
      </w:r>
      <w:r w:rsidR="00B0361F">
        <w:rPr>
          <w:rFonts w:ascii="Arial Narrow" w:hAnsi="Arial Narrow"/>
          <w:sz w:val="24"/>
          <w:szCs w:val="24"/>
        </w:rPr>
        <w:t>en kann</w:t>
      </w:r>
      <w:r w:rsidRPr="00070F4B">
        <w:rPr>
          <w:rFonts w:ascii="Arial Narrow" w:hAnsi="Arial Narrow"/>
          <w:sz w:val="24"/>
          <w:szCs w:val="24"/>
        </w:rPr>
        <w:t xml:space="preserve">. Veranstaltungen mit Stehplätzen </w:t>
      </w:r>
      <w:r w:rsidR="002E1DE8">
        <w:rPr>
          <w:rFonts w:ascii="Arial Narrow" w:hAnsi="Arial Narrow"/>
          <w:sz w:val="24"/>
          <w:szCs w:val="24"/>
        </w:rPr>
        <w:t>sollen die Ausnahme bleiben, da sie</w:t>
      </w:r>
      <w:r w:rsidR="009D3795">
        <w:rPr>
          <w:rFonts w:ascii="Arial Narrow" w:hAnsi="Arial Narrow"/>
          <w:sz w:val="24"/>
          <w:szCs w:val="24"/>
        </w:rPr>
        <w:t xml:space="preserve"> </w:t>
      </w:r>
      <w:r w:rsidR="00462CD3">
        <w:rPr>
          <w:rFonts w:ascii="Arial Narrow" w:hAnsi="Arial Narrow"/>
          <w:sz w:val="24"/>
          <w:szCs w:val="24"/>
        </w:rPr>
        <w:t xml:space="preserve">besonders hohe Anforderungen an die </w:t>
      </w:r>
      <w:r w:rsidR="002E1DE8">
        <w:rPr>
          <w:rFonts w:ascii="Arial Narrow" w:hAnsi="Arial Narrow"/>
          <w:sz w:val="24"/>
          <w:szCs w:val="24"/>
        </w:rPr>
        <w:t>Koordination des Zutritts</w:t>
      </w:r>
      <w:r w:rsidR="00082B95">
        <w:rPr>
          <w:rFonts w:ascii="Arial Narrow" w:hAnsi="Arial Narrow"/>
          <w:sz w:val="24"/>
          <w:szCs w:val="24"/>
        </w:rPr>
        <w:t xml:space="preserve"> und </w:t>
      </w:r>
      <w:r w:rsidR="002E1DE8">
        <w:rPr>
          <w:rFonts w:ascii="Arial Narrow" w:hAnsi="Arial Narrow"/>
          <w:sz w:val="24"/>
          <w:szCs w:val="24"/>
        </w:rPr>
        <w:t xml:space="preserve">Verlassens der angeordneten Stehplätze und die </w:t>
      </w:r>
      <w:r w:rsidR="00462CD3">
        <w:rPr>
          <w:rFonts w:ascii="Arial Narrow" w:hAnsi="Arial Narrow"/>
          <w:sz w:val="24"/>
          <w:szCs w:val="24"/>
        </w:rPr>
        <w:t>Kontrolle von Abstands</w:t>
      </w:r>
      <w:r w:rsidR="002E1DE8">
        <w:rPr>
          <w:rFonts w:ascii="Arial Narrow" w:hAnsi="Arial Narrow"/>
          <w:sz w:val="24"/>
          <w:szCs w:val="24"/>
        </w:rPr>
        <w:t xml:space="preserve">regeln auch </w:t>
      </w:r>
      <w:r w:rsidR="00462CD3">
        <w:rPr>
          <w:rFonts w:ascii="Arial Narrow" w:hAnsi="Arial Narrow"/>
          <w:sz w:val="24"/>
          <w:szCs w:val="24"/>
        </w:rPr>
        <w:t>während der Veranstaltung</w:t>
      </w:r>
      <w:r w:rsidR="002E1DE8">
        <w:rPr>
          <w:rFonts w:ascii="Arial Narrow" w:hAnsi="Arial Narrow"/>
          <w:sz w:val="24"/>
          <w:szCs w:val="24"/>
        </w:rPr>
        <w:t xml:space="preserve"> erfordern</w:t>
      </w:r>
      <w:r w:rsidR="00462CD3">
        <w:rPr>
          <w:rFonts w:ascii="Arial Narrow" w:hAnsi="Arial Narrow"/>
          <w:sz w:val="24"/>
          <w:szCs w:val="24"/>
        </w:rPr>
        <w:t xml:space="preserve">.  </w:t>
      </w:r>
    </w:p>
    <w:p w14:paraId="5210723A" w14:textId="77777777" w:rsidR="00A32F1A" w:rsidRPr="00070F4B" w:rsidRDefault="00A32F1A" w:rsidP="003C47EB">
      <w:pPr>
        <w:pStyle w:val="Listenabsatz"/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</w:p>
    <w:p w14:paraId="5BFAF7FB" w14:textId="4B5621EE" w:rsidR="00A32F1A" w:rsidRPr="00070F4B" w:rsidRDefault="00A32F1A" w:rsidP="003C47EB">
      <w:pPr>
        <w:pStyle w:val="Listenabsatz"/>
        <w:numPr>
          <w:ilvl w:val="0"/>
          <w:numId w:val="2"/>
        </w:numPr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 xml:space="preserve">Die </w:t>
      </w:r>
      <w:r w:rsidR="00606271" w:rsidRPr="00070F4B">
        <w:rPr>
          <w:rFonts w:ascii="Arial Narrow" w:hAnsi="Arial Narrow"/>
          <w:sz w:val="24"/>
          <w:szCs w:val="24"/>
        </w:rPr>
        <w:t>Sitzplananordnung</w:t>
      </w:r>
      <w:r w:rsidRPr="00070F4B">
        <w:rPr>
          <w:rFonts w:ascii="Arial Narrow" w:hAnsi="Arial Narrow"/>
          <w:sz w:val="24"/>
          <w:szCs w:val="24"/>
        </w:rPr>
        <w:t xml:space="preserve"> wird so ausgelegt, dass der Abstand von 1,5 m zwischen zwei </w:t>
      </w:r>
      <w:r w:rsidR="00013142">
        <w:rPr>
          <w:rFonts w:ascii="Arial Narrow" w:hAnsi="Arial Narrow"/>
          <w:sz w:val="24"/>
          <w:szCs w:val="24"/>
        </w:rPr>
        <w:t>Besuchern oder Besuchergruppen</w:t>
      </w:r>
      <w:r w:rsidR="00013142" w:rsidRPr="00070F4B">
        <w:rPr>
          <w:rFonts w:ascii="Arial Narrow" w:hAnsi="Arial Narrow"/>
          <w:sz w:val="24"/>
          <w:szCs w:val="24"/>
        </w:rPr>
        <w:t xml:space="preserve"> </w:t>
      </w:r>
      <w:r w:rsidRPr="00070F4B">
        <w:rPr>
          <w:rFonts w:ascii="Arial Narrow" w:hAnsi="Arial Narrow"/>
          <w:sz w:val="24"/>
          <w:szCs w:val="24"/>
        </w:rPr>
        <w:t>eingehalten wird</w:t>
      </w:r>
      <w:r w:rsidR="00181A02">
        <w:rPr>
          <w:rFonts w:ascii="Arial Narrow" w:hAnsi="Arial Narrow"/>
          <w:sz w:val="24"/>
          <w:szCs w:val="24"/>
        </w:rPr>
        <w:t xml:space="preserve"> – eine freie Platzwahl ist daher nicht möglich</w:t>
      </w:r>
      <w:r w:rsidRPr="00070F4B">
        <w:rPr>
          <w:rFonts w:ascii="Arial Narrow" w:hAnsi="Arial Narrow"/>
          <w:sz w:val="24"/>
          <w:szCs w:val="24"/>
        </w:rPr>
        <w:t xml:space="preserve">. Da die Zuschauer*innen auf einem festen Platz sitzen und vornehmlich in eine Richtung blicken, kann der seitliche Abstand zwischen </w:t>
      </w:r>
      <w:r w:rsidR="00606271" w:rsidRPr="00070F4B">
        <w:rPr>
          <w:rFonts w:ascii="Arial Narrow" w:hAnsi="Arial Narrow"/>
          <w:sz w:val="24"/>
          <w:szCs w:val="24"/>
        </w:rPr>
        <w:t>den Körpermittelpunkten</w:t>
      </w:r>
      <w:r w:rsidRPr="00070F4B">
        <w:rPr>
          <w:rFonts w:ascii="Arial Narrow" w:hAnsi="Arial Narrow"/>
          <w:sz w:val="24"/>
          <w:szCs w:val="24"/>
        </w:rPr>
        <w:t xml:space="preserve"> ermittelt werden</w:t>
      </w:r>
      <w:r w:rsidR="00606271" w:rsidRPr="00070F4B">
        <w:rPr>
          <w:rFonts w:ascii="Arial Narrow" w:hAnsi="Arial Narrow"/>
          <w:sz w:val="24"/>
          <w:szCs w:val="24"/>
        </w:rPr>
        <w:t xml:space="preserve"> (Nase-Nase)</w:t>
      </w:r>
      <w:r w:rsidRPr="00070F4B">
        <w:rPr>
          <w:rFonts w:ascii="Arial Narrow" w:hAnsi="Arial Narrow"/>
          <w:sz w:val="24"/>
          <w:szCs w:val="24"/>
        </w:rPr>
        <w:t xml:space="preserve">. Das gilt nicht für den Abstand nach vorne, </w:t>
      </w:r>
      <w:r w:rsidRPr="004F166B">
        <w:rPr>
          <w:rFonts w:ascii="Arial Narrow" w:hAnsi="Arial Narrow"/>
          <w:sz w:val="24"/>
          <w:szCs w:val="24"/>
        </w:rPr>
        <w:t xml:space="preserve">dort </w:t>
      </w:r>
      <w:r w:rsidR="0016774A" w:rsidRPr="004F166B">
        <w:rPr>
          <w:rFonts w:ascii="Arial Narrow" w:hAnsi="Arial Narrow"/>
          <w:sz w:val="24"/>
          <w:szCs w:val="24"/>
        </w:rPr>
        <w:t xml:space="preserve">zählt </w:t>
      </w:r>
      <w:r w:rsidR="00606271" w:rsidRPr="004F166B">
        <w:rPr>
          <w:rFonts w:ascii="Arial Narrow" w:hAnsi="Arial Narrow"/>
          <w:sz w:val="24"/>
          <w:szCs w:val="24"/>
        </w:rPr>
        <w:t>der lichte Abstand</w:t>
      </w:r>
      <w:r w:rsidR="00606271" w:rsidRPr="00070F4B">
        <w:rPr>
          <w:rFonts w:ascii="Arial Narrow" w:hAnsi="Arial Narrow"/>
          <w:sz w:val="24"/>
          <w:szCs w:val="24"/>
        </w:rPr>
        <w:t xml:space="preserve"> zwischen zwei Personen.</w:t>
      </w:r>
    </w:p>
    <w:p w14:paraId="46083B04" w14:textId="77777777" w:rsidR="00606271" w:rsidRPr="00070F4B" w:rsidRDefault="00606271" w:rsidP="003C47EB">
      <w:pPr>
        <w:pStyle w:val="Listenabsatz"/>
        <w:spacing w:after="40" w:line="320" w:lineRule="atLeast"/>
        <w:rPr>
          <w:rFonts w:ascii="Arial Narrow" w:hAnsi="Arial Narrow"/>
          <w:sz w:val="24"/>
          <w:szCs w:val="24"/>
        </w:rPr>
      </w:pPr>
    </w:p>
    <w:p w14:paraId="44CCD255" w14:textId="77777777" w:rsidR="00606271" w:rsidRPr="00070F4B" w:rsidRDefault="00606271" w:rsidP="003C47EB">
      <w:pPr>
        <w:pStyle w:val="Listenabsatz"/>
        <w:numPr>
          <w:ilvl w:val="0"/>
          <w:numId w:val="2"/>
        </w:numPr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>Der erforderliche Abstand zwischen Bühne und Publikum ist abhängig von de</w:t>
      </w:r>
      <w:r w:rsidR="00082B95">
        <w:rPr>
          <w:rFonts w:ascii="Arial Narrow" w:hAnsi="Arial Narrow"/>
          <w:sz w:val="24"/>
          <w:szCs w:val="24"/>
        </w:rPr>
        <w:t>n</w:t>
      </w:r>
      <w:r w:rsidRPr="00070F4B">
        <w:rPr>
          <w:rFonts w:ascii="Arial Narrow" w:hAnsi="Arial Narrow"/>
          <w:sz w:val="24"/>
          <w:szCs w:val="24"/>
        </w:rPr>
        <w:t xml:space="preserve"> jeweils gewählten </w:t>
      </w:r>
      <w:r w:rsidR="00082B95">
        <w:rPr>
          <w:rFonts w:ascii="Arial Narrow" w:hAnsi="Arial Narrow"/>
          <w:sz w:val="24"/>
          <w:szCs w:val="24"/>
        </w:rPr>
        <w:t>S</w:t>
      </w:r>
      <w:r w:rsidRPr="00070F4B">
        <w:rPr>
          <w:rFonts w:ascii="Arial Narrow" w:hAnsi="Arial Narrow"/>
          <w:sz w:val="24"/>
          <w:szCs w:val="24"/>
        </w:rPr>
        <w:t>pielformat</w:t>
      </w:r>
      <w:r w:rsidR="00FA75E9">
        <w:rPr>
          <w:rFonts w:ascii="Arial Narrow" w:hAnsi="Arial Narrow"/>
          <w:sz w:val="24"/>
          <w:szCs w:val="24"/>
        </w:rPr>
        <w:t>en</w:t>
      </w:r>
      <w:r w:rsidRPr="00070F4B">
        <w:rPr>
          <w:rFonts w:ascii="Arial Narrow" w:hAnsi="Arial Narrow"/>
          <w:sz w:val="24"/>
          <w:szCs w:val="24"/>
        </w:rPr>
        <w:t xml:space="preserve">. Dafür orientieren sich die </w:t>
      </w:r>
      <w:r w:rsidR="00B0361F">
        <w:rPr>
          <w:rFonts w:ascii="Arial Narrow" w:hAnsi="Arial Narrow"/>
          <w:sz w:val="24"/>
          <w:szCs w:val="24"/>
        </w:rPr>
        <w:t>Einrichtungen bzw. Veranstalter</w:t>
      </w:r>
      <w:r w:rsidR="00082B95">
        <w:rPr>
          <w:rFonts w:ascii="Arial Narrow" w:hAnsi="Arial Narrow"/>
          <w:sz w:val="24"/>
          <w:szCs w:val="24"/>
        </w:rPr>
        <w:t>*innen</w:t>
      </w:r>
      <w:r w:rsidR="00B0361F">
        <w:rPr>
          <w:rFonts w:ascii="Arial Narrow" w:hAnsi="Arial Narrow"/>
          <w:sz w:val="24"/>
          <w:szCs w:val="24"/>
        </w:rPr>
        <w:t xml:space="preserve"> </w:t>
      </w:r>
      <w:r w:rsidRPr="00070F4B">
        <w:rPr>
          <w:rFonts w:ascii="Arial Narrow" w:hAnsi="Arial Narrow"/>
          <w:sz w:val="24"/>
          <w:szCs w:val="24"/>
        </w:rPr>
        <w:t xml:space="preserve">an den geltenden Empfehlungen der Berufsgenossenschaft (siehe </w:t>
      </w:r>
      <w:r w:rsidR="00E62316" w:rsidRPr="00070F4B">
        <w:rPr>
          <w:rFonts w:ascii="Arial Narrow" w:hAnsi="Arial Narrow"/>
          <w:sz w:val="24"/>
          <w:szCs w:val="24"/>
        </w:rPr>
        <w:t>Verlinkung unten</w:t>
      </w:r>
      <w:r w:rsidRPr="00070F4B">
        <w:rPr>
          <w:rFonts w:ascii="Arial Narrow" w:hAnsi="Arial Narrow"/>
          <w:sz w:val="24"/>
          <w:szCs w:val="24"/>
        </w:rPr>
        <w:t>).</w:t>
      </w:r>
    </w:p>
    <w:p w14:paraId="00ADE478" w14:textId="77777777" w:rsidR="00606271" w:rsidRPr="00070F4B" w:rsidRDefault="00606271" w:rsidP="003C47EB">
      <w:pPr>
        <w:pStyle w:val="Listenabsatz"/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</w:p>
    <w:p w14:paraId="2A227E0D" w14:textId="09341E01" w:rsidR="00DC155E" w:rsidRPr="00070F4B" w:rsidRDefault="00B0361F" w:rsidP="003C47EB">
      <w:pPr>
        <w:pStyle w:val="Listenabsatz"/>
        <w:numPr>
          <w:ilvl w:val="0"/>
          <w:numId w:val="2"/>
        </w:numPr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</w:t>
      </w:r>
      <w:r w:rsidR="00606271" w:rsidRPr="00070F4B">
        <w:rPr>
          <w:rFonts w:ascii="Arial Narrow" w:hAnsi="Arial Narrow"/>
          <w:sz w:val="24"/>
          <w:szCs w:val="24"/>
        </w:rPr>
        <w:t xml:space="preserve">ür das Betreten </w:t>
      </w:r>
      <w:r>
        <w:rPr>
          <w:rFonts w:ascii="Arial Narrow" w:hAnsi="Arial Narrow"/>
          <w:sz w:val="24"/>
          <w:szCs w:val="24"/>
        </w:rPr>
        <w:t>eines Veranstaltungs</w:t>
      </w:r>
      <w:r w:rsidR="00C536F0">
        <w:rPr>
          <w:rFonts w:ascii="Arial Narrow" w:hAnsi="Arial Narrow"/>
          <w:sz w:val="24"/>
          <w:szCs w:val="24"/>
        </w:rPr>
        <w:t>- oder Theater</w:t>
      </w:r>
      <w:r>
        <w:rPr>
          <w:rFonts w:ascii="Arial Narrow" w:hAnsi="Arial Narrow"/>
          <w:sz w:val="24"/>
          <w:szCs w:val="24"/>
        </w:rPr>
        <w:t>raums</w:t>
      </w:r>
      <w:r w:rsidR="00606271" w:rsidRPr="00070F4B">
        <w:rPr>
          <w:rFonts w:ascii="Arial Narrow" w:hAnsi="Arial Narrow"/>
          <w:sz w:val="24"/>
          <w:szCs w:val="24"/>
        </w:rPr>
        <w:t>, für den Aufenthalt im Foyer</w:t>
      </w:r>
      <w:r w:rsidR="00A657B8" w:rsidRPr="00070F4B">
        <w:rPr>
          <w:rFonts w:ascii="Arial Narrow" w:hAnsi="Arial Narrow"/>
          <w:sz w:val="24"/>
          <w:szCs w:val="24"/>
        </w:rPr>
        <w:t xml:space="preserve"> </w:t>
      </w:r>
      <w:r w:rsidR="00606271" w:rsidRPr="00070F4B">
        <w:rPr>
          <w:rFonts w:ascii="Arial Narrow" w:hAnsi="Arial Narrow"/>
          <w:sz w:val="24"/>
          <w:szCs w:val="24"/>
        </w:rPr>
        <w:t xml:space="preserve">und für das Verlassen des </w:t>
      </w:r>
      <w:r>
        <w:rPr>
          <w:rFonts w:ascii="Arial Narrow" w:hAnsi="Arial Narrow"/>
          <w:sz w:val="24"/>
          <w:szCs w:val="24"/>
        </w:rPr>
        <w:t xml:space="preserve">Veranstaltungsraums ist jeweils </w:t>
      </w:r>
      <w:r w:rsidR="00606271" w:rsidRPr="00070F4B">
        <w:rPr>
          <w:rFonts w:ascii="Arial Narrow" w:hAnsi="Arial Narrow"/>
          <w:sz w:val="24"/>
          <w:szCs w:val="24"/>
        </w:rPr>
        <w:t xml:space="preserve">ein Konzept zur </w:t>
      </w:r>
      <w:r w:rsidR="00082B95">
        <w:rPr>
          <w:rFonts w:ascii="Arial Narrow" w:hAnsi="Arial Narrow"/>
          <w:sz w:val="24"/>
          <w:szCs w:val="24"/>
        </w:rPr>
        <w:t xml:space="preserve">Steuerung der </w:t>
      </w:r>
      <w:r w:rsidR="00606271" w:rsidRPr="00070F4B">
        <w:rPr>
          <w:rFonts w:ascii="Arial Narrow" w:hAnsi="Arial Narrow"/>
          <w:sz w:val="24"/>
          <w:szCs w:val="24"/>
        </w:rPr>
        <w:t>Besucherstr</w:t>
      </w:r>
      <w:r w:rsidR="00082B95">
        <w:rPr>
          <w:rFonts w:ascii="Arial Narrow" w:hAnsi="Arial Narrow"/>
          <w:sz w:val="24"/>
          <w:szCs w:val="24"/>
        </w:rPr>
        <w:t>ö</w:t>
      </w:r>
      <w:r w:rsidR="00606271" w:rsidRPr="00070F4B">
        <w:rPr>
          <w:rFonts w:ascii="Arial Narrow" w:hAnsi="Arial Narrow"/>
          <w:sz w:val="24"/>
          <w:szCs w:val="24"/>
        </w:rPr>
        <w:t>m</w:t>
      </w:r>
      <w:r w:rsidR="00082B95">
        <w:rPr>
          <w:rFonts w:ascii="Arial Narrow" w:hAnsi="Arial Narrow"/>
          <w:sz w:val="24"/>
          <w:szCs w:val="24"/>
        </w:rPr>
        <w:t>e</w:t>
      </w:r>
      <w:r w:rsidR="00BF2205" w:rsidRPr="00070F4B">
        <w:rPr>
          <w:rFonts w:ascii="Arial Narrow" w:hAnsi="Arial Narrow"/>
          <w:sz w:val="24"/>
          <w:szCs w:val="24"/>
        </w:rPr>
        <w:t xml:space="preserve"> </w:t>
      </w:r>
      <w:r w:rsidR="008D3FA2">
        <w:rPr>
          <w:rFonts w:ascii="Arial Narrow" w:hAnsi="Arial Narrow"/>
          <w:sz w:val="24"/>
          <w:szCs w:val="24"/>
        </w:rPr>
        <w:t xml:space="preserve">zu erstellen, das die </w:t>
      </w:r>
      <w:r w:rsidR="00BF2205" w:rsidRPr="00070F4B">
        <w:rPr>
          <w:rFonts w:ascii="Arial Narrow" w:hAnsi="Arial Narrow"/>
          <w:sz w:val="24"/>
          <w:szCs w:val="24"/>
        </w:rPr>
        <w:t>Einhaltung des Abstands</w:t>
      </w:r>
      <w:r>
        <w:rPr>
          <w:rFonts w:ascii="Arial Narrow" w:hAnsi="Arial Narrow"/>
          <w:sz w:val="24"/>
          <w:szCs w:val="24"/>
        </w:rPr>
        <w:t xml:space="preserve"> </w:t>
      </w:r>
      <w:r w:rsidR="008D3FA2">
        <w:rPr>
          <w:rFonts w:ascii="Arial Narrow" w:hAnsi="Arial Narrow"/>
          <w:sz w:val="24"/>
          <w:szCs w:val="24"/>
        </w:rPr>
        <w:t>sicherstellt</w:t>
      </w:r>
      <w:r w:rsidR="00606271" w:rsidRPr="00070F4B">
        <w:rPr>
          <w:rFonts w:ascii="Arial Narrow" w:hAnsi="Arial Narrow"/>
          <w:sz w:val="24"/>
          <w:szCs w:val="24"/>
        </w:rPr>
        <w:t xml:space="preserve">. Hierzu gehören technische und organisatorische Maßnahmen, </w:t>
      </w:r>
      <w:r w:rsidR="00BF2205" w:rsidRPr="00070F4B">
        <w:rPr>
          <w:rFonts w:ascii="Arial Narrow" w:hAnsi="Arial Narrow"/>
          <w:sz w:val="24"/>
          <w:szCs w:val="24"/>
        </w:rPr>
        <w:t>z.B</w:t>
      </w:r>
      <w:r w:rsidR="00606271" w:rsidRPr="00070F4B">
        <w:rPr>
          <w:rFonts w:ascii="Arial Narrow" w:hAnsi="Arial Narrow"/>
          <w:sz w:val="24"/>
          <w:szCs w:val="24"/>
        </w:rPr>
        <w:t>. die Visualisierung von Abstand</w:t>
      </w:r>
      <w:r w:rsidR="00082B95">
        <w:rPr>
          <w:rFonts w:ascii="Arial Narrow" w:hAnsi="Arial Narrow"/>
          <w:sz w:val="24"/>
          <w:szCs w:val="24"/>
        </w:rPr>
        <w:t>s</w:t>
      </w:r>
      <w:r w:rsidR="00606271" w:rsidRPr="00070F4B">
        <w:rPr>
          <w:rFonts w:ascii="Arial Narrow" w:hAnsi="Arial Narrow"/>
          <w:sz w:val="24"/>
          <w:szCs w:val="24"/>
        </w:rPr>
        <w:t xml:space="preserve">geboten, </w:t>
      </w:r>
      <w:r>
        <w:rPr>
          <w:rFonts w:ascii="Arial Narrow" w:hAnsi="Arial Narrow"/>
          <w:sz w:val="24"/>
          <w:szCs w:val="24"/>
        </w:rPr>
        <w:t xml:space="preserve">die </w:t>
      </w:r>
      <w:r w:rsidR="00606271" w:rsidRPr="00070F4B">
        <w:rPr>
          <w:rFonts w:ascii="Arial Narrow" w:hAnsi="Arial Narrow"/>
          <w:sz w:val="24"/>
          <w:szCs w:val="24"/>
        </w:rPr>
        <w:t xml:space="preserve">frühzeitige Öffnung des </w:t>
      </w:r>
      <w:r>
        <w:rPr>
          <w:rFonts w:ascii="Arial Narrow" w:hAnsi="Arial Narrow"/>
          <w:sz w:val="24"/>
          <w:szCs w:val="24"/>
        </w:rPr>
        <w:t>Veranstaltungsraums</w:t>
      </w:r>
      <w:r w:rsidR="00606271" w:rsidRPr="00070F4B">
        <w:rPr>
          <w:rFonts w:ascii="Arial Narrow" w:hAnsi="Arial Narrow"/>
          <w:sz w:val="24"/>
          <w:szCs w:val="24"/>
        </w:rPr>
        <w:t>, Verweilmöglichkeit</w:t>
      </w:r>
      <w:r>
        <w:rPr>
          <w:rFonts w:ascii="Arial Narrow" w:hAnsi="Arial Narrow"/>
          <w:sz w:val="24"/>
          <w:szCs w:val="24"/>
        </w:rPr>
        <w:t>en</w:t>
      </w:r>
      <w:r w:rsidR="00606271" w:rsidRPr="00070F4B">
        <w:rPr>
          <w:rFonts w:ascii="Arial Narrow" w:hAnsi="Arial Narrow"/>
          <w:sz w:val="24"/>
          <w:szCs w:val="24"/>
        </w:rPr>
        <w:t xml:space="preserve"> während der Pause im </w:t>
      </w:r>
      <w:r w:rsidR="008D3FA2">
        <w:rPr>
          <w:rFonts w:ascii="Arial Narrow" w:hAnsi="Arial Narrow"/>
          <w:sz w:val="24"/>
          <w:szCs w:val="24"/>
        </w:rPr>
        <w:t>Raum</w:t>
      </w:r>
      <w:r w:rsidR="00606271" w:rsidRPr="00070F4B">
        <w:rPr>
          <w:rFonts w:ascii="Arial Narrow" w:hAnsi="Arial Narrow"/>
          <w:sz w:val="24"/>
          <w:szCs w:val="24"/>
        </w:rPr>
        <w:t>.</w:t>
      </w:r>
      <w:r w:rsidR="00A657B8" w:rsidRPr="00070F4B">
        <w:rPr>
          <w:rFonts w:ascii="Arial Narrow" w:hAnsi="Arial Narrow"/>
          <w:sz w:val="24"/>
          <w:szCs w:val="24"/>
        </w:rPr>
        <w:t xml:space="preserve"> Für Veranstaltungen im Freien gilt entsprechendes.</w:t>
      </w:r>
    </w:p>
    <w:p w14:paraId="084A83E1" w14:textId="77777777" w:rsidR="00DC155E" w:rsidRPr="00070F4B" w:rsidRDefault="00DC155E" w:rsidP="003C47EB">
      <w:pPr>
        <w:pStyle w:val="Listenabsatz"/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</w:p>
    <w:p w14:paraId="2DB214D6" w14:textId="77777777" w:rsidR="00606271" w:rsidRPr="00070F4B" w:rsidRDefault="00606271" w:rsidP="003C47EB">
      <w:pPr>
        <w:pStyle w:val="Listenabsatz"/>
        <w:numPr>
          <w:ilvl w:val="0"/>
          <w:numId w:val="2"/>
        </w:numPr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>Im Rahmen des Vor-Ort-Verkaufs an der Abendkasse ist eine Schlangenbildung unter Beachtung der Abstandsregelungen zu organisieren.</w:t>
      </w:r>
    </w:p>
    <w:p w14:paraId="23D61984" w14:textId="77777777" w:rsidR="00FB23D1" w:rsidRPr="00070F4B" w:rsidRDefault="00FB23D1" w:rsidP="003C47EB">
      <w:pPr>
        <w:pStyle w:val="Listenabsatz"/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</w:p>
    <w:p w14:paraId="679DAEE3" w14:textId="77777777" w:rsidR="00F6196F" w:rsidRPr="00070F4B" w:rsidRDefault="00E85777" w:rsidP="003C47EB">
      <w:pPr>
        <w:pStyle w:val="Listenabsatz"/>
        <w:numPr>
          <w:ilvl w:val="0"/>
          <w:numId w:val="2"/>
        </w:numPr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Nur, w</w:t>
      </w:r>
      <w:r w:rsidR="00317F8D" w:rsidRPr="00070F4B">
        <w:rPr>
          <w:rFonts w:ascii="Arial Narrow" w:hAnsi="Arial Narrow"/>
          <w:sz w:val="24"/>
          <w:szCs w:val="24"/>
        </w:rPr>
        <w:t>enn die Abstandsregel</w:t>
      </w:r>
      <w:r>
        <w:rPr>
          <w:rFonts w:ascii="Arial Narrow" w:hAnsi="Arial Narrow"/>
          <w:sz w:val="24"/>
          <w:szCs w:val="24"/>
        </w:rPr>
        <w:t>n</w:t>
      </w:r>
      <w:r w:rsidR="00317F8D" w:rsidRPr="00070F4B">
        <w:rPr>
          <w:rFonts w:ascii="Arial Narrow" w:hAnsi="Arial Narrow"/>
          <w:sz w:val="24"/>
          <w:szCs w:val="24"/>
        </w:rPr>
        <w:t xml:space="preserve"> </w:t>
      </w:r>
      <w:r w:rsidR="001E0AE7" w:rsidRPr="00070F4B">
        <w:rPr>
          <w:rFonts w:ascii="Arial Narrow" w:hAnsi="Arial Narrow"/>
          <w:sz w:val="24"/>
          <w:szCs w:val="24"/>
        </w:rPr>
        <w:t xml:space="preserve">auf Verkehrsflächen </w:t>
      </w:r>
      <w:r w:rsidR="00317F8D" w:rsidRPr="00070F4B">
        <w:rPr>
          <w:rFonts w:ascii="Arial Narrow" w:hAnsi="Arial Narrow"/>
          <w:sz w:val="24"/>
          <w:szCs w:val="24"/>
        </w:rPr>
        <w:t>nicht eingehalten werden k</w:t>
      </w:r>
      <w:r>
        <w:rPr>
          <w:rFonts w:ascii="Arial Narrow" w:hAnsi="Arial Narrow"/>
          <w:sz w:val="24"/>
          <w:szCs w:val="24"/>
        </w:rPr>
        <w:t>önnen</w:t>
      </w:r>
      <w:r w:rsidR="00317F8D" w:rsidRPr="00070F4B">
        <w:rPr>
          <w:rFonts w:ascii="Arial Narrow" w:hAnsi="Arial Narrow"/>
          <w:sz w:val="24"/>
          <w:szCs w:val="24"/>
        </w:rPr>
        <w:t xml:space="preserve">, sind </w:t>
      </w:r>
      <w:r w:rsidR="001E0AE7" w:rsidRPr="00070F4B">
        <w:rPr>
          <w:rFonts w:ascii="Arial Narrow" w:hAnsi="Arial Narrow"/>
          <w:sz w:val="24"/>
          <w:szCs w:val="24"/>
        </w:rPr>
        <w:t>d</w:t>
      </w:r>
      <w:r w:rsidR="00606271" w:rsidRPr="00070F4B">
        <w:rPr>
          <w:rFonts w:ascii="Arial Narrow" w:hAnsi="Arial Narrow"/>
          <w:sz w:val="24"/>
          <w:szCs w:val="24"/>
        </w:rPr>
        <w:t xml:space="preserve">ie Zuschauer*innen verpflichtet, eine Mund-Nasen-Bedeckung zu tragen. Beim Verzehr von Getränken und Speisen muss der Mindestabstand von 1,5 m jederzeit eingehalten werden, </w:t>
      </w:r>
      <w:r w:rsidR="008D3FA2">
        <w:rPr>
          <w:rFonts w:ascii="Arial Narrow" w:hAnsi="Arial Narrow"/>
          <w:sz w:val="24"/>
          <w:szCs w:val="24"/>
        </w:rPr>
        <w:t>damit</w:t>
      </w:r>
      <w:r w:rsidR="00606271" w:rsidRPr="00070F4B">
        <w:rPr>
          <w:rFonts w:ascii="Arial Narrow" w:hAnsi="Arial Narrow"/>
          <w:sz w:val="24"/>
          <w:szCs w:val="24"/>
        </w:rPr>
        <w:t xml:space="preserve"> hier auf das Tragen der Mund-Nasen-Bedeckung verzichtet werden kann. </w:t>
      </w:r>
    </w:p>
    <w:p w14:paraId="274B1910" w14:textId="77777777" w:rsidR="00606271" w:rsidRPr="00070F4B" w:rsidRDefault="00BE1D2D" w:rsidP="003C47EB">
      <w:pPr>
        <w:pStyle w:val="Listenabsatz"/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>Auch b</w:t>
      </w:r>
      <w:r w:rsidR="00BC66BB" w:rsidRPr="00070F4B">
        <w:rPr>
          <w:rFonts w:ascii="Arial Narrow" w:hAnsi="Arial Narrow"/>
          <w:sz w:val="24"/>
          <w:szCs w:val="24"/>
        </w:rPr>
        <w:t xml:space="preserve">ei Veranstaltungen im Freien </w:t>
      </w:r>
      <w:r w:rsidRPr="00070F4B">
        <w:rPr>
          <w:rFonts w:ascii="Arial Narrow" w:hAnsi="Arial Narrow"/>
          <w:sz w:val="24"/>
          <w:szCs w:val="24"/>
        </w:rPr>
        <w:t xml:space="preserve">ist </w:t>
      </w:r>
      <w:r w:rsidR="00E85777">
        <w:rPr>
          <w:rFonts w:ascii="Arial Narrow" w:hAnsi="Arial Narrow"/>
          <w:sz w:val="24"/>
          <w:szCs w:val="24"/>
        </w:rPr>
        <w:t xml:space="preserve">nur dann </w:t>
      </w:r>
      <w:r w:rsidR="008D3FA2">
        <w:rPr>
          <w:rFonts w:ascii="Arial Narrow" w:hAnsi="Arial Narrow"/>
          <w:sz w:val="24"/>
          <w:szCs w:val="24"/>
        </w:rPr>
        <w:t xml:space="preserve">eine </w:t>
      </w:r>
      <w:r w:rsidRPr="00070F4B">
        <w:rPr>
          <w:rFonts w:ascii="Arial Narrow" w:hAnsi="Arial Narrow"/>
          <w:sz w:val="24"/>
          <w:szCs w:val="24"/>
        </w:rPr>
        <w:t>Mund-Nase-Bedeckung zu tragen</w:t>
      </w:r>
      <w:r w:rsidR="00BC66BB" w:rsidRPr="00070F4B">
        <w:rPr>
          <w:rFonts w:ascii="Arial Narrow" w:hAnsi="Arial Narrow"/>
          <w:sz w:val="24"/>
          <w:szCs w:val="24"/>
        </w:rPr>
        <w:t>, wenn die</w:t>
      </w:r>
      <w:r w:rsidRPr="00070F4B">
        <w:rPr>
          <w:rFonts w:ascii="Arial Narrow" w:hAnsi="Arial Narrow"/>
          <w:sz w:val="24"/>
          <w:szCs w:val="24"/>
        </w:rPr>
        <w:t xml:space="preserve"> Verkehrsf</w:t>
      </w:r>
      <w:r w:rsidR="00BC66BB" w:rsidRPr="00070F4B">
        <w:rPr>
          <w:rFonts w:ascii="Arial Narrow" w:hAnsi="Arial Narrow"/>
          <w:sz w:val="24"/>
          <w:szCs w:val="24"/>
        </w:rPr>
        <w:t xml:space="preserve">lächen die Einhaltung des Abstandsgebots </w:t>
      </w:r>
      <w:r w:rsidRPr="00070F4B">
        <w:rPr>
          <w:rFonts w:ascii="Arial Narrow" w:hAnsi="Arial Narrow"/>
          <w:sz w:val="24"/>
          <w:szCs w:val="24"/>
        </w:rPr>
        <w:t xml:space="preserve">nicht </w:t>
      </w:r>
      <w:r w:rsidR="00BC66BB" w:rsidRPr="00070F4B">
        <w:rPr>
          <w:rFonts w:ascii="Arial Narrow" w:hAnsi="Arial Narrow"/>
          <w:sz w:val="24"/>
          <w:szCs w:val="24"/>
        </w:rPr>
        <w:t>ermöglichen.</w:t>
      </w:r>
    </w:p>
    <w:p w14:paraId="070D4DD6" w14:textId="77777777" w:rsidR="00BC66BB" w:rsidRPr="00070F4B" w:rsidRDefault="00BC66BB" w:rsidP="003C47EB">
      <w:pPr>
        <w:pStyle w:val="Listenabsatz"/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</w:p>
    <w:p w14:paraId="246FC81C" w14:textId="77777777" w:rsidR="00BC66BB" w:rsidRPr="00E85777" w:rsidRDefault="001415F0" w:rsidP="00E85777">
      <w:pPr>
        <w:pStyle w:val="Listenabsatz"/>
        <w:numPr>
          <w:ilvl w:val="0"/>
          <w:numId w:val="2"/>
        </w:numPr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>Die vorhandenen Lüftungsmöglichkeiten sind hinsichtlich der Wirksamkeit der Reduzierung der Aerosolbelastung zu überprüfen und gegebenenfalls durch organisatorische Maßnahmen (Querlüftung über die Fenster oder Rauchabzugshauben, Verkürzung de</w:t>
      </w:r>
      <w:r w:rsidR="00082B95">
        <w:rPr>
          <w:rFonts w:ascii="Arial Narrow" w:hAnsi="Arial Narrow"/>
          <w:sz w:val="24"/>
          <w:szCs w:val="24"/>
        </w:rPr>
        <w:t>s Programms</w:t>
      </w:r>
      <w:r w:rsidRPr="00070F4B">
        <w:rPr>
          <w:rFonts w:ascii="Arial Narrow" w:hAnsi="Arial Narrow"/>
          <w:sz w:val="24"/>
          <w:szCs w:val="24"/>
        </w:rPr>
        <w:t>) zu ergänzen. Da die Erkenntnislage in diesem Bereich noch relativ gering ist, gelten die orientierenden Werte der Berufsgenossenschaft</w:t>
      </w:r>
      <w:r w:rsidR="00E62316" w:rsidRPr="00070F4B">
        <w:rPr>
          <w:rFonts w:ascii="Arial Narrow" w:hAnsi="Arial Narrow"/>
          <w:sz w:val="24"/>
          <w:szCs w:val="24"/>
        </w:rPr>
        <w:t xml:space="preserve"> (siehe Verlinkung unten)</w:t>
      </w:r>
      <w:r w:rsidRPr="00070F4B">
        <w:rPr>
          <w:rFonts w:ascii="Arial Narrow" w:hAnsi="Arial Narrow"/>
          <w:sz w:val="24"/>
          <w:szCs w:val="24"/>
        </w:rPr>
        <w:t>.</w:t>
      </w:r>
      <w:r w:rsidR="00A657B8" w:rsidRPr="00070F4B">
        <w:rPr>
          <w:rFonts w:ascii="Arial Narrow" w:hAnsi="Arial Narrow"/>
          <w:sz w:val="24"/>
          <w:szCs w:val="24"/>
        </w:rPr>
        <w:t xml:space="preserve"> Bei Veranstaltungen im Freien kann darauf verzichtet werden</w:t>
      </w:r>
      <w:r w:rsidR="00070F4B" w:rsidRPr="00070F4B">
        <w:rPr>
          <w:rFonts w:ascii="Arial Narrow" w:hAnsi="Arial Narrow"/>
          <w:sz w:val="24"/>
          <w:szCs w:val="24"/>
        </w:rPr>
        <w:t>.</w:t>
      </w:r>
      <w:r w:rsidR="00E85777" w:rsidRPr="00E85777">
        <w:rPr>
          <w:rFonts w:ascii="Arial Narrow" w:hAnsi="Arial Narrow"/>
          <w:sz w:val="24"/>
          <w:szCs w:val="24"/>
        </w:rPr>
        <w:t xml:space="preserve"> </w:t>
      </w:r>
      <w:r w:rsidR="00E85777">
        <w:rPr>
          <w:rFonts w:ascii="Arial Narrow" w:hAnsi="Arial Narrow"/>
          <w:sz w:val="24"/>
          <w:szCs w:val="24"/>
        </w:rPr>
        <w:t>B</w:t>
      </w:r>
      <w:r w:rsidR="00E85777" w:rsidRPr="00070F4B">
        <w:rPr>
          <w:rFonts w:ascii="Arial Narrow" w:hAnsi="Arial Narrow"/>
          <w:sz w:val="24"/>
          <w:szCs w:val="24"/>
        </w:rPr>
        <w:t>ei überdachten Tribünen mit geschlossenen Seitenwänden</w:t>
      </w:r>
      <w:r w:rsidR="00E85777">
        <w:rPr>
          <w:rFonts w:ascii="Arial Narrow" w:hAnsi="Arial Narrow"/>
          <w:sz w:val="24"/>
          <w:szCs w:val="24"/>
        </w:rPr>
        <w:t xml:space="preserve"> </w:t>
      </w:r>
      <w:r w:rsidR="00503A48">
        <w:rPr>
          <w:rFonts w:ascii="Arial Narrow" w:hAnsi="Arial Narrow"/>
          <w:sz w:val="24"/>
          <w:szCs w:val="24"/>
        </w:rPr>
        <w:t xml:space="preserve">gilt dies </w:t>
      </w:r>
      <w:r w:rsidR="008D3FA2">
        <w:rPr>
          <w:rFonts w:ascii="Arial Narrow" w:hAnsi="Arial Narrow"/>
          <w:sz w:val="24"/>
          <w:szCs w:val="24"/>
        </w:rPr>
        <w:t xml:space="preserve">allerdings </w:t>
      </w:r>
      <w:r w:rsidR="00E85777">
        <w:rPr>
          <w:rFonts w:ascii="Arial Narrow" w:hAnsi="Arial Narrow"/>
          <w:sz w:val="24"/>
          <w:szCs w:val="24"/>
        </w:rPr>
        <w:t>n</w:t>
      </w:r>
      <w:r w:rsidR="00F6196F" w:rsidRPr="00E85777">
        <w:rPr>
          <w:rFonts w:ascii="Arial Narrow" w:hAnsi="Arial Narrow"/>
          <w:sz w:val="24"/>
          <w:szCs w:val="24"/>
        </w:rPr>
        <w:t xml:space="preserve">icht </w:t>
      </w:r>
      <w:r w:rsidR="00E85777" w:rsidRPr="00E85777">
        <w:rPr>
          <w:rFonts w:ascii="Arial Narrow" w:hAnsi="Arial Narrow"/>
          <w:sz w:val="24"/>
          <w:szCs w:val="24"/>
        </w:rPr>
        <w:t>von vornherein</w:t>
      </w:r>
      <w:r w:rsidR="00503A48">
        <w:rPr>
          <w:rFonts w:ascii="Arial Narrow" w:hAnsi="Arial Narrow"/>
          <w:sz w:val="24"/>
          <w:szCs w:val="24"/>
        </w:rPr>
        <w:t xml:space="preserve">: </w:t>
      </w:r>
      <w:r w:rsidR="00F6196F" w:rsidRPr="00E85777">
        <w:rPr>
          <w:rFonts w:ascii="Arial Narrow" w:hAnsi="Arial Narrow"/>
          <w:sz w:val="24"/>
          <w:szCs w:val="24"/>
        </w:rPr>
        <w:t xml:space="preserve">hier ist eine Überprüfung </w:t>
      </w:r>
      <w:r w:rsidR="00503A48">
        <w:rPr>
          <w:rFonts w:ascii="Arial Narrow" w:hAnsi="Arial Narrow"/>
          <w:sz w:val="24"/>
          <w:szCs w:val="24"/>
        </w:rPr>
        <w:t xml:space="preserve">der Lüftungsmöglichkeiten </w:t>
      </w:r>
      <w:r w:rsidR="00F6196F" w:rsidRPr="00E85777">
        <w:rPr>
          <w:rFonts w:ascii="Arial Narrow" w:hAnsi="Arial Narrow"/>
          <w:sz w:val="24"/>
          <w:szCs w:val="24"/>
        </w:rPr>
        <w:t>notwendig.</w:t>
      </w:r>
    </w:p>
    <w:p w14:paraId="6F5CAAF1" w14:textId="77777777" w:rsidR="001415F0" w:rsidRPr="00070F4B" w:rsidRDefault="001415F0" w:rsidP="003C47EB">
      <w:pPr>
        <w:pStyle w:val="Listenabsatz"/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</w:p>
    <w:p w14:paraId="5116D869" w14:textId="77777777" w:rsidR="001415F0" w:rsidRPr="00070F4B" w:rsidRDefault="00D80485" w:rsidP="003C47EB">
      <w:pPr>
        <w:pStyle w:val="Listenabsatz"/>
        <w:numPr>
          <w:ilvl w:val="0"/>
          <w:numId w:val="2"/>
        </w:numPr>
        <w:spacing w:after="40" w:line="320" w:lineRule="atLeast"/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Bereits b</w:t>
      </w:r>
      <w:r w:rsidR="001415F0" w:rsidRPr="00070F4B">
        <w:rPr>
          <w:rFonts w:ascii="Arial Narrow" w:hAnsi="Arial Narrow"/>
          <w:sz w:val="24"/>
          <w:szCs w:val="24"/>
        </w:rPr>
        <w:t xml:space="preserve">eim Kaufvorgang </w:t>
      </w:r>
      <w:r w:rsidR="00E85777">
        <w:rPr>
          <w:rFonts w:ascii="Arial Narrow" w:hAnsi="Arial Narrow"/>
          <w:sz w:val="24"/>
          <w:szCs w:val="24"/>
        </w:rPr>
        <w:t xml:space="preserve">der Eintrittskarten </w:t>
      </w:r>
      <w:r w:rsidR="001415F0" w:rsidRPr="00070F4B">
        <w:rPr>
          <w:rFonts w:ascii="Arial Narrow" w:hAnsi="Arial Narrow"/>
          <w:sz w:val="24"/>
          <w:szCs w:val="24"/>
        </w:rPr>
        <w:t xml:space="preserve">ist der/die Käufer*in darauf hinzuweisen, dass er/sie </w:t>
      </w:r>
    </w:p>
    <w:p w14:paraId="74790D88" w14:textId="77777777" w:rsidR="001415F0" w:rsidRPr="00070F4B" w:rsidRDefault="001415F0" w:rsidP="003C47EB">
      <w:pPr>
        <w:pStyle w:val="Listenabsatz"/>
        <w:numPr>
          <w:ilvl w:val="0"/>
          <w:numId w:val="1"/>
        </w:numPr>
        <w:spacing w:after="40" w:line="320" w:lineRule="atLeast"/>
        <w:ind w:left="708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 xml:space="preserve">mit unspezifischen Allgemeinsymptomen sowie respiratorischen Symptomen jeglicher Schwere sowie </w:t>
      </w:r>
    </w:p>
    <w:p w14:paraId="63090EFE" w14:textId="77777777" w:rsidR="003C47EB" w:rsidRDefault="00E85777" w:rsidP="003C47EB">
      <w:pPr>
        <w:pStyle w:val="Listenabsatz"/>
        <w:numPr>
          <w:ilvl w:val="0"/>
          <w:numId w:val="1"/>
        </w:numPr>
        <w:spacing w:after="40" w:line="320" w:lineRule="atLeast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nach </w:t>
      </w:r>
      <w:r w:rsidR="001415F0" w:rsidRPr="00070F4B">
        <w:rPr>
          <w:rFonts w:ascii="Arial Narrow" w:hAnsi="Arial Narrow"/>
          <w:sz w:val="24"/>
          <w:szCs w:val="24"/>
        </w:rPr>
        <w:t>engem Kontakt („höheres“ Infektionsrisiko) zu Covid-19-Fällen (Kategorie I der einschlägigen Kriterien des Robert-Koch-Instituts)</w:t>
      </w:r>
      <w:r w:rsidR="00462FDF" w:rsidRPr="00070F4B">
        <w:rPr>
          <w:rFonts w:ascii="Arial Narrow" w:hAnsi="Arial Narrow"/>
          <w:sz w:val="24"/>
          <w:szCs w:val="24"/>
        </w:rPr>
        <w:t xml:space="preserve"> </w:t>
      </w:r>
      <w:r w:rsidR="001415F0" w:rsidRPr="00070F4B">
        <w:rPr>
          <w:rFonts w:ascii="Arial Narrow" w:hAnsi="Arial Narrow"/>
          <w:sz w:val="24"/>
          <w:szCs w:val="24"/>
        </w:rPr>
        <w:t>nicht an der Veranstaltung teilnehmen darf.</w:t>
      </w:r>
    </w:p>
    <w:p w14:paraId="6D911863" w14:textId="77777777" w:rsidR="003C47EB" w:rsidRPr="003C47EB" w:rsidRDefault="003C47EB" w:rsidP="003C47EB">
      <w:pPr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</w:p>
    <w:p w14:paraId="7261804D" w14:textId="55FB498C" w:rsidR="00710FD3" w:rsidRPr="003C47EB" w:rsidRDefault="001415F0" w:rsidP="003C47EB">
      <w:pPr>
        <w:pStyle w:val="Listenabsatz"/>
        <w:numPr>
          <w:ilvl w:val="0"/>
          <w:numId w:val="2"/>
        </w:numPr>
        <w:spacing w:after="40" w:line="320" w:lineRule="atLeast"/>
        <w:ind w:left="357" w:hanging="357"/>
        <w:rPr>
          <w:rFonts w:ascii="Arial Narrow" w:hAnsi="Arial Narrow"/>
          <w:sz w:val="24"/>
          <w:szCs w:val="24"/>
        </w:rPr>
      </w:pPr>
      <w:r w:rsidRPr="003C47EB">
        <w:rPr>
          <w:rFonts w:ascii="Arial Narrow" w:hAnsi="Arial Narrow"/>
          <w:sz w:val="24"/>
          <w:szCs w:val="24"/>
        </w:rPr>
        <w:t xml:space="preserve">Zur Nachverfolgung bei einem möglichen SARS-CoV-2- Ausbruch werden die Kontaktdaten der Zuschauer*innen </w:t>
      </w:r>
      <w:r w:rsidR="00FB23D1" w:rsidRPr="003C47EB">
        <w:rPr>
          <w:rFonts w:ascii="Arial Narrow" w:hAnsi="Arial Narrow"/>
          <w:sz w:val="24"/>
          <w:szCs w:val="24"/>
        </w:rPr>
        <w:t xml:space="preserve">aufgenommen </w:t>
      </w:r>
      <w:r w:rsidRPr="003C47EB">
        <w:rPr>
          <w:rFonts w:ascii="Arial Narrow" w:hAnsi="Arial Narrow"/>
          <w:sz w:val="24"/>
          <w:szCs w:val="24"/>
        </w:rPr>
        <w:t>(analog zur landesrechtlichen Regelung</w:t>
      </w:r>
      <w:r w:rsidRPr="003C47EB">
        <w:rPr>
          <w:rFonts w:ascii="Arial Narrow" w:hAnsi="Arial Narrow"/>
          <w:color w:val="000000" w:themeColor="text1"/>
          <w:sz w:val="24"/>
          <w:szCs w:val="24"/>
        </w:rPr>
        <w:t>)</w:t>
      </w:r>
      <w:r w:rsidR="00F00B69" w:rsidRPr="003C47EB">
        <w:rPr>
          <w:rFonts w:ascii="Arial Narrow" w:hAnsi="Arial Narrow"/>
          <w:color w:val="000000" w:themeColor="text1"/>
          <w:sz w:val="24"/>
          <w:szCs w:val="24"/>
        </w:rPr>
        <w:t xml:space="preserve">. </w:t>
      </w:r>
      <w:r w:rsidR="00F00B69" w:rsidRPr="003C47EB">
        <w:rPr>
          <w:rFonts w:ascii="Arial Narrow" w:hAnsi="Arial Narrow"/>
          <w:sz w:val="24"/>
          <w:szCs w:val="24"/>
        </w:rPr>
        <w:t xml:space="preserve">Bei </w:t>
      </w:r>
      <w:r w:rsidR="00C536F0">
        <w:rPr>
          <w:rFonts w:ascii="Arial Narrow" w:hAnsi="Arial Narrow"/>
          <w:sz w:val="24"/>
          <w:szCs w:val="24"/>
        </w:rPr>
        <w:t>Besucher</w:t>
      </w:r>
      <w:r w:rsidR="00C536F0" w:rsidRPr="003C47EB">
        <w:rPr>
          <w:rFonts w:ascii="Arial Narrow" w:hAnsi="Arial Narrow"/>
          <w:sz w:val="24"/>
          <w:szCs w:val="24"/>
        </w:rPr>
        <w:t xml:space="preserve">gruppen </w:t>
      </w:r>
      <w:r w:rsidR="00F00B69" w:rsidRPr="003C47EB">
        <w:rPr>
          <w:rFonts w:ascii="Arial Narrow" w:hAnsi="Arial Narrow"/>
          <w:sz w:val="24"/>
          <w:szCs w:val="24"/>
        </w:rPr>
        <w:t xml:space="preserve">genügen bei </w:t>
      </w:r>
      <w:r w:rsidR="00295CC7">
        <w:rPr>
          <w:rFonts w:ascii="Arial Narrow" w:hAnsi="Arial Narrow"/>
          <w:sz w:val="24"/>
          <w:szCs w:val="24"/>
        </w:rPr>
        <w:t xml:space="preserve">der Kontaktdatenspeicherung </w:t>
      </w:r>
      <w:r w:rsidR="00F00B69" w:rsidRPr="003C47EB">
        <w:rPr>
          <w:rFonts w:ascii="Arial Narrow" w:hAnsi="Arial Narrow"/>
          <w:sz w:val="24"/>
          <w:szCs w:val="24"/>
        </w:rPr>
        <w:t xml:space="preserve">die Angaben </w:t>
      </w:r>
      <w:r w:rsidR="00F00B69" w:rsidRPr="001C75AF">
        <w:rPr>
          <w:rFonts w:ascii="Arial Narrow" w:hAnsi="Arial Narrow"/>
          <w:i/>
          <w:sz w:val="24"/>
          <w:szCs w:val="24"/>
        </w:rPr>
        <w:t>einer</w:t>
      </w:r>
      <w:r w:rsidR="00F00B69" w:rsidRPr="003C47EB">
        <w:rPr>
          <w:rFonts w:ascii="Arial Narrow" w:hAnsi="Arial Narrow"/>
          <w:sz w:val="24"/>
          <w:szCs w:val="24"/>
        </w:rPr>
        <w:t xml:space="preserve"> Kontaktperson. </w:t>
      </w:r>
    </w:p>
    <w:p w14:paraId="2184115F" w14:textId="77777777" w:rsidR="00F00B69" w:rsidRPr="00070F4B" w:rsidRDefault="00710FD3" w:rsidP="003C47EB">
      <w:pPr>
        <w:pStyle w:val="Listenabsatz"/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 xml:space="preserve">Bei Veranstaltungen im Freien ist </w:t>
      </w:r>
      <w:r w:rsidR="00295CC7">
        <w:rPr>
          <w:rFonts w:ascii="Arial Narrow" w:hAnsi="Arial Narrow"/>
          <w:sz w:val="24"/>
          <w:szCs w:val="24"/>
        </w:rPr>
        <w:t xml:space="preserve">eine </w:t>
      </w:r>
      <w:r w:rsidRPr="00070F4B">
        <w:rPr>
          <w:rFonts w:ascii="Arial Narrow" w:hAnsi="Arial Narrow"/>
          <w:sz w:val="24"/>
          <w:szCs w:val="24"/>
        </w:rPr>
        <w:t>Kontaktdatenaufnahme nicht notwendig.</w:t>
      </w:r>
    </w:p>
    <w:p w14:paraId="629B25AD" w14:textId="77777777" w:rsidR="00F00B69" w:rsidRPr="00070F4B" w:rsidRDefault="00F00B69" w:rsidP="003C47EB">
      <w:pPr>
        <w:pStyle w:val="Listenabsatz"/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</w:p>
    <w:p w14:paraId="75015894" w14:textId="77777777" w:rsidR="00F00B69" w:rsidRPr="00070F4B" w:rsidRDefault="00F00B69" w:rsidP="003C47EB">
      <w:pPr>
        <w:pStyle w:val="Listenabsatz"/>
        <w:numPr>
          <w:ilvl w:val="0"/>
          <w:numId w:val="2"/>
        </w:numPr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 xml:space="preserve">Für Kontaktflächen, wie Geländer und Treppenläufe, ist eine regelmäßige Reinigung </w:t>
      </w:r>
      <w:r w:rsidR="00295CC7">
        <w:rPr>
          <w:rFonts w:ascii="Arial Narrow" w:hAnsi="Arial Narrow"/>
          <w:sz w:val="24"/>
          <w:szCs w:val="24"/>
        </w:rPr>
        <w:t xml:space="preserve">und Desinfektion </w:t>
      </w:r>
      <w:r w:rsidRPr="00070F4B">
        <w:rPr>
          <w:rFonts w:ascii="Arial Narrow" w:hAnsi="Arial Narrow"/>
          <w:sz w:val="24"/>
          <w:szCs w:val="24"/>
        </w:rPr>
        <w:t>vorzusehen</w:t>
      </w:r>
      <w:r w:rsidR="00A657B8" w:rsidRPr="00070F4B">
        <w:rPr>
          <w:rFonts w:ascii="Arial Narrow" w:hAnsi="Arial Narrow"/>
          <w:sz w:val="24"/>
          <w:szCs w:val="24"/>
        </w:rPr>
        <w:t>.</w:t>
      </w:r>
    </w:p>
    <w:p w14:paraId="4FB013D6" w14:textId="77777777" w:rsidR="00F00B69" w:rsidRPr="00070F4B" w:rsidRDefault="00F00B69" w:rsidP="003C47EB">
      <w:pPr>
        <w:pStyle w:val="Listenabsatz"/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</w:p>
    <w:p w14:paraId="30F5CC23" w14:textId="77777777" w:rsidR="00F00B69" w:rsidRPr="00070F4B" w:rsidRDefault="00F00B69" w:rsidP="003C47EB">
      <w:pPr>
        <w:pStyle w:val="Listenabsatz"/>
        <w:numPr>
          <w:ilvl w:val="0"/>
          <w:numId w:val="2"/>
        </w:numPr>
        <w:spacing w:after="40" w:line="320" w:lineRule="atLeast"/>
        <w:ind w:left="360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lastRenderedPageBreak/>
        <w:t xml:space="preserve">Für die Zuschauer*innen werden Desinfektionsmittelspender im Eingangsbereich und in den Foyers zur Verfügung gestellt </w:t>
      </w:r>
      <w:r w:rsidR="008D3FA2">
        <w:rPr>
          <w:rFonts w:ascii="Arial Narrow" w:hAnsi="Arial Narrow"/>
          <w:sz w:val="24"/>
          <w:szCs w:val="24"/>
        </w:rPr>
        <w:t xml:space="preserve">und sie </w:t>
      </w:r>
      <w:r w:rsidR="00082B95">
        <w:rPr>
          <w:rFonts w:ascii="Arial Narrow" w:hAnsi="Arial Narrow"/>
          <w:sz w:val="24"/>
          <w:szCs w:val="24"/>
        </w:rPr>
        <w:t xml:space="preserve">werden </w:t>
      </w:r>
      <w:r w:rsidR="008D3FA2">
        <w:rPr>
          <w:rFonts w:ascii="Arial Narrow" w:hAnsi="Arial Narrow"/>
          <w:sz w:val="24"/>
          <w:szCs w:val="24"/>
        </w:rPr>
        <w:t xml:space="preserve">auf die Notwendigkeit der Benutzung aufmerksam gemacht </w:t>
      </w:r>
      <w:r w:rsidRPr="00070F4B">
        <w:rPr>
          <w:rFonts w:ascii="Arial Narrow" w:hAnsi="Arial Narrow"/>
          <w:sz w:val="24"/>
          <w:szCs w:val="24"/>
        </w:rPr>
        <w:t xml:space="preserve">(Vorgaben des </w:t>
      </w:r>
      <w:r w:rsidR="00CC2DCC" w:rsidRPr="00070F4B">
        <w:rPr>
          <w:rFonts w:ascii="Arial Narrow" w:hAnsi="Arial Narrow"/>
          <w:sz w:val="24"/>
          <w:szCs w:val="24"/>
        </w:rPr>
        <w:t>v</w:t>
      </w:r>
      <w:r w:rsidRPr="00070F4B">
        <w:rPr>
          <w:rFonts w:ascii="Arial Narrow" w:hAnsi="Arial Narrow"/>
          <w:sz w:val="24"/>
          <w:szCs w:val="24"/>
        </w:rPr>
        <w:t>orbeugenden Brandschutzes beachten).</w:t>
      </w:r>
    </w:p>
    <w:p w14:paraId="60A53AEC" w14:textId="77777777" w:rsidR="00F00B69" w:rsidRPr="00070F4B" w:rsidRDefault="00F00B69" w:rsidP="003C47EB">
      <w:pPr>
        <w:pStyle w:val="Listenabsatz"/>
        <w:spacing w:after="40" w:line="320" w:lineRule="atLeast"/>
        <w:rPr>
          <w:rFonts w:ascii="Arial Narrow" w:hAnsi="Arial Narrow"/>
          <w:sz w:val="24"/>
          <w:szCs w:val="24"/>
        </w:rPr>
      </w:pPr>
    </w:p>
    <w:p w14:paraId="3DD25244" w14:textId="77777777" w:rsidR="003C47EB" w:rsidRPr="001466FD" w:rsidRDefault="00391840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 xml:space="preserve">Die </w:t>
      </w:r>
      <w:r w:rsidR="00A459C9">
        <w:rPr>
          <w:rFonts w:ascii="Arial Narrow" w:hAnsi="Arial Narrow"/>
          <w:sz w:val="24"/>
          <w:szCs w:val="24"/>
        </w:rPr>
        <w:t>Hygiene-Handreichung</w:t>
      </w:r>
      <w:r w:rsidRPr="00070F4B">
        <w:rPr>
          <w:rFonts w:ascii="Arial Narrow" w:hAnsi="Arial Narrow"/>
          <w:sz w:val="24"/>
          <w:szCs w:val="24"/>
        </w:rPr>
        <w:t xml:space="preserve"> behandel</w:t>
      </w:r>
      <w:r w:rsidR="00A459C9">
        <w:rPr>
          <w:rFonts w:ascii="Arial Narrow" w:hAnsi="Arial Narrow"/>
          <w:sz w:val="24"/>
          <w:szCs w:val="24"/>
        </w:rPr>
        <w:t>t</w:t>
      </w:r>
      <w:r w:rsidRPr="00070F4B">
        <w:rPr>
          <w:rFonts w:ascii="Arial Narrow" w:hAnsi="Arial Narrow"/>
          <w:sz w:val="24"/>
          <w:szCs w:val="24"/>
        </w:rPr>
        <w:t xml:space="preserve"> </w:t>
      </w:r>
      <w:r w:rsidR="00295CC7">
        <w:rPr>
          <w:rFonts w:ascii="Arial Narrow" w:hAnsi="Arial Narrow"/>
          <w:sz w:val="24"/>
          <w:szCs w:val="24"/>
        </w:rPr>
        <w:t xml:space="preserve">ausschließlich </w:t>
      </w:r>
      <w:r w:rsidRPr="00070F4B">
        <w:rPr>
          <w:rFonts w:ascii="Arial Narrow" w:hAnsi="Arial Narrow"/>
          <w:sz w:val="24"/>
          <w:szCs w:val="24"/>
        </w:rPr>
        <w:t xml:space="preserve">den Betrieb mit Publikum. Die Betriebsaufläufe auf und hinter der Bühne sind durch die Handlungshilfen der VBG </w:t>
      </w:r>
      <w:hyperlink r:id="rId8" w:history="1">
        <w:r w:rsidR="001C75AF" w:rsidRPr="001C75AF">
          <w:rPr>
            <w:rStyle w:val="Hyperlink"/>
            <w:rFonts w:ascii="Arial Narrow" w:hAnsi="Arial Narrow"/>
            <w:sz w:val="24"/>
            <w:szCs w:val="24"/>
          </w:rPr>
          <w:t xml:space="preserve">http://www.vbg.de/DE/3_Praevention_und_Arbeitshilfen/3_Aktuelles_und_Seminare/6_Aktuelles/Coronavirus/Brancheninfos_Arbeitsschutzstandard/Brancheninfos_Arbeitsschutzstandard_node.html </w:t>
        </w:r>
      </w:hyperlink>
      <w:r w:rsidR="001466FD" w:rsidRPr="001466FD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beschrieben.</w:t>
      </w:r>
    </w:p>
    <w:p w14:paraId="48AACF12" w14:textId="77777777" w:rsidR="00082B95" w:rsidRDefault="00082B95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</w:p>
    <w:p w14:paraId="688CE1DD" w14:textId="77777777" w:rsidR="00181A02" w:rsidRDefault="00181A02" w:rsidP="00181A02">
      <w:pPr>
        <w:pStyle w:val="Default"/>
        <w:spacing w:after="40" w:line="320" w:lineRule="atLeast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Für die Durchführung von Großveranstaltungen gilt die Großveranstaltungsverbotsverordnung unter </w:t>
      </w:r>
    </w:p>
    <w:p w14:paraId="0C55B788" w14:textId="1614220A" w:rsidR="00181A02" w:rsidRPr="00D66218" w:rsidRDefault="00D66218" w:rsidP="003C47EB">
      <w:pPr>
        <w:spacing w:after="40" w:line="320" w:lineRule="atLeast"/>
        <w:rPr>
          <w:rFonts w:ascii="Arial Narrow" w:hAnsi="Arial Narrow" w:cs="Times New Roman"/>
          <w:color w:val="000000"/>
          <w:sz w:val="24"/>
          <w:szCs w:val="24"/>
        </w:rPr>
      </w:pPr>
      <w:hyperlink r:id="rId9" w:history="1">
        <w:r w:rsidRPr="00D66218">
          <w:rPr>
            <w:rStyle w:val="Hyperlink"/>
            <w:rFonts w:ascii="Arial Narrow" w:hAnsi="Arial Narrow" w:cs="Times New Roman"/>
            <w:sz w:val="24"/>
            <w:szCs w:val="24"/>
          </w:rPr>
          <w:t>https://bravors.brandenburg.de/verordnungen/grossveranstverbv</w:t>
        </w:r>
      </w:hyperlink>
      <w:r>
        <w:rPr>
          <w:rFonts w:ascii="Arial Narrow" w:hAnsi="Arial Narrow" w:cs="Times New Roman"/>
          <w:color w:val="000000"/>
          <w:sz w:val="24"/>
          <w:szCs w:val="24"/>
        </w:rPr>
        <w:t xml:space="preserve"> .</w:t>
      </w:r>
    </w:p>
    <w:p w14:paraId="0998A0B9" w14:textId="77777777" w:rsidR="00D66218" w:rsidRDefault="00D66218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</w:p>
    <w:p w14:paraId="5BD6D39B" w14:textId="6AE272A9" w:rsidR="00391840" w:rsidRDefault="00391840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  <w:r w:rsidRPr="00070F4B">
        <w:rPr>
          <w:rFonts w:ascii="Arial Narrow" w:hAnsi="Arial Narrow"/>
          <w:sz w:val="24"/>
          <w:szCs w:val="24"/>
        </w:rPr>
        <w:t xml:space="preserve">Für die Durchführung von Schulveranstaltungen gelten die Richtlinien des Landes für die Durchführung des Unterrichts </w:t>
      </w:r>
      <w:hyperlink r:id="rId10" w:history="1">
        <w:r w:rsidRPr="00070F4B">
          <w:rPr>
            <w:rStyle w:val="Hyperlink"/>
            <w:rFonts w:ascii="Arial Narrow" w:hAnsi="Arial Narrow"/>
            <w:sz w:val="24"/>
            <w:szCs w:val="24"/>
          </w:rPr>
          <w:t>https://mbjs.brandenburg.de/kinder-und-jugend/weitere-themen/corona-aktuell.html</w:t>
        </w:r>
      </w:hyperlink>
      <w:r w:rsidRPr="00070F4B">
        <w:rPr>
          <w:rFonts w:ascii="Arial Narrow" w:hAnsi="Arial Narrow"/>
          <w:sz w:val="24"/>
          <w:szCs w:val="24"/>
        </w:rPr>
        <w:t xml:space="preserve">. </w:t>
      </w:r>
    </w:p>
    <w:p w14:paraId="5B80DAFE" w14:textId="77777777" w:rsidR="003C47EB" w:rsidRPr="00070F4B" w:rsidRDefault="003C47EB" w:rsidP="003C47EB">
      <w:pPr>
        <w:spacing w:after="40" w:line="320" w:lineRule="atLeast"/>
        <w:rPr>
          <w:rFonts w:ascii="Arial Narrow" w:hAnsi="Arial Narrow"/>
          <w:sz w:val="24"/>
          <w:szCs w:val="24"/>
        </w:rPr>
      </w:pPr>
    </w:p>
    <w:p w14:paraId="04303035" w14:textId="31E3B12F" w:rsidR="00181A02" w:rsidRPr="00070F4B" w:rsidRDefault="00A5025D" w:rsidP="003C47EB">
      <w:pPr>
        <w:pStyle w:val="Default"/>
        <w:spacing w:after="40" w:line="320" w:lineRule="atLeast"/>
        <w:rPr>
          <w:rFonts w:ascii="Arial Narrow" w:hAnsi="Arial Narrow" w:cstheme="minorHAnsi"/>
        </w:rPr>
      </w:pPr>
      <w:r w:rsidRPr="00070F4B">
        <w:rPr>
          <w:rFonts w:ascii="Arial Narrow" w:hAnsi="Arial Narrow" w:cstheme="minorBidi"/>
          <w:color w:val="auto"/>
        </w:rPr>
        <w:t xml:space="preserve">Für die Ausgabe von Speisen und Getränken gelten die Vorgaben der Gastronomie aus der gültigen Verordnung über den Umgang mit dem SARS-CoV-2-Virus und COVID-19 in Brandenburg </w:t>
      </w:r>
      <w:r w:rsidRPr="00070F4B">
        <w:rPr>
          <w:rFonts w:ascii="Arial Narrow" w:hAnsi="Arial Narrow" w:cstheme="minorHAnsi"/>
        </w:rPr>
        <w:t>(SARS-CoV-2-Umgangsverordnung – SARS-CoV-2-UmgV)</w:t>
      </w:r>
      <w:r w:rsidR="00BE1D2D" w:rsidRPr="00070F4B">
        <w:rPr>
          <w:rFonts w:ascii="Arial Narrow" w:hAnsi="Arial Narrow" w:cstheme="minorHAnsi"/>
        </w:rPr>
        <w:t xml:space="preserve"> </w:t>
      </w:r>
      <w:hyperlink r:id="rId11" w:history="1">
        <w:r w:rsidR="00082B95" w:rsidRPr="00070F4B">
          <w:rPr>
            <w:rStyle w:val="Hyperlink"/>
            <w:rFonts w:ascii="Arial Narrow" w:hAnsi="Arial Narrow" w:cstheme="minorHAnsi"/>
          </w:rPr>
          <w:t>https://www.landesrecht.brandenburg.de/dislservice/public/gvblde</w:t>
        </w:r>
        <w:bookmarkStart w:id="0" w:name="_GoBack"/>
        <w:bookmarkEnd w:id="0"/>
        <w:r w:rsidR="00082B95" w:rsidRPr="00070F4B">
          <w:rPr>
            <w:rStyle w:val="Hyperlink"/>
            <w:rFonts w:ascii="Arial Narrow" w:hAnsi="Arial Narrow" w:cstheme="minorHAnsi"/>
          </w:rPr>
          <w:t>tail.jsp?id=8667</w:t>
        </w:r>
      </w:hyperlink>
      <w:r w:rsidR="00082B95">
        <w:rPr>
          <w:rFonts w:ascii="Arial Narrow" w:hAnsi="Arial Narrow" w:cstheme="minorHAnsi"/>
        </w:rPr>
        <w:t xml:space="preserve">. </w:t>
      </w:r>
    </w:p>
    <w:sectPr w:rsidR="00181A02" w:rsidRPr="00070F4B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77C71" w14:textId="77777777" w:rsidR="00E36B1D" w:rsidRDefault="00E36B1D" w:rsidP="009C0C33">
      <w:pPr>
        <w:spacing w:after="0" w:line="240" w:lineRule="auto"/>
      </w:pPr>
      <w:r>
        <w:separator/>
      </w:r>
    </w:p>
  </w:endnote>
  <w:endnote w:type="continuationSeparator" w:id="0">
    <w:p w14:paraId="6AF87FFB" w14:textId="77777777" w:rsidR="00E36B1D" w:rsidRDefault="00E36B1D" w:rsidP="009C0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303589846"/>
      <w:docPartObj>
        <w:docPartGallery w:val="Page Numbers (Bottom of Page)"/>
        <w:docPartUnique/>
      </w:docPartObj>
    </w:sdtPr>
    <w:sdtEndPr/>
    <w:sdtContent>
      <w:p w14:paraId="1D23C22C" w14:textId="368CA31E" w:rsidR="009C0C33" w:rsidRPr="003C47EB" w:rsidRDefault="0030121B" w:rsidP="001E0AE7">
        <w:pPr>
          <w:pStyle w:val="Fuzeile"/>
          <w:jc w:val="center"/>
          <w:rPr>
            <w:rFonts w:ascii="Arial Narrow" w:hAnsi="Arial Narrow"/>
          </w:rPr>
        </w:pPr>
        <w:r w:rsidRPr="003C47EB">
          <w:rPr>
            <w:rFonts w:ascii="Arial Narrow" w:hAnsi="Arial Narrow"/>
          </w:rPr>
          <w:t xml:space="preserve">Stand </w:t>
        </w:r>
        <w:r w:rsidR="00374FEB">
          <w:rPr>
            <w:rFonts w:ascii="Arial Narrow" w:hAnsi="Arial Narrow"/>
          </w:rPr>
          <w:t>07.07</w:t>
        </w:r>
        <w:r w:rsidRPr="003C47EB">
          <w:rPr>
            <w:rFonts w:ascii="Arial Narrow" w:hAnsi="Arial Narrow"/>
          </w:rPr>
          <w:t>.2020</w:t>
        </w:r>
        <w:r w:rsidRPr="003C47EB">
          <w:rPr>
            <w:rFonts w:ascii="Arial Narrow" w:hAnsi="Arial Narrow"/>
          </w:rPr>
          <w:tab/>
        </w:r>
        <w:r w:rsidRPr="003C47EB">
          <w:rPr>
            <w:rFonts w:ascii="Arial Narrow" w:hAnsi="Arial Narrow"/>
          </w:rPr>
          <w:tab/>
        </w:r>
        <w:r w:rsidRPr="003C47EB">
          <w:rPr>
            <w:rFonts w:ascii="Arial Narrow" w:hAnsi="Arial Narrow"/>
          </w:rPr>
          <w:fldChar w:fldCharType="begin"/>
        </w:r>
        <w:r w:rsidRPr="003C47EB">
          <w:rPr>
            <w:rFonts w:ascii="Arial Narrow" w:hAnsi="Arial Narrow"/>
          </w:rPr>
          <w:instrText xml:space="preserve"> PAGE   \* MERGEFORMAT </w:instrText>
        </w:r>
        <w:r w:rsidRPr="003C47EB">
          <w:rPr>
            <w:rFonts w:ascii="Arial Narrow" w:hAnsi="Arial Narrow"/>
          </w:rPr>
          <w:fldChar w:fldCharType="separate"/>
        </w:r>
        <w:r w:rsidR="00D66218">
          <w:rPr>
            <w:rFonts w:ascii="Arial Narrow" w:hAnsi="Arial Narrow"/>
            <w:noProof/>
          </w:rPr>
          <w:t>3</w:t>
        </w:r>
        <w:r w:rsidRPr="003C47EB">
          <w:rPr>
            <w:rFonts w:ascii="Arial Narrow" w:hAnsi="Arial Narro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33866" w14:textId="77777777" w:rsidR="00E36B1D" w:rsidRDefault="00E36B1D" w:rsidP="009C0C33">
      <w:pPr>
        <w:spacing w:after="0" w:line="240" w:lineRule="auto"/>
      </w:pPr>
      <w:r>
        <w:separator/>
      </w:r>
    </w:p>
  </w:footnote>
  <w:footnote w:type="continuationSeparator" w:id="0">
    <w:p w14:paraId="0DFFD563" w14:textId="77777777" w:rsidR="00E36B1D" w:rsidRDefault="00E36B1D" w:rsidP="009C0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AC483" w14:textId="77777777" w:rsidR="009C0C33" w:rsidRDefault="009C0C33">
    <w:pPr>
      <w:pStyle w:val="Kopfzeile"/>
    </w:pPr>
    <w:r>
      <w:rPr>
        <w:rFonts w:ascii="Times New Roman" w:hAnsi="Times New Roman" w:cs="Times New Roman"/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0" wp14:anchorId="32FED408" wp14:editId="75191011">
          <wp:simplePos x="0" y="0"/>
          <wp:positionH relativeFrom="column">
            <wp:posOffset>5667375</wp:posOffset>
          </wp:positionH>
          <wp:positionV relativeFrom="line">
            <wp:posOffset>-114935</wp:posOffset>
          </wp:positionV>
          <wp:extent cx="704850" cy="561975"/>
          <wp:effectExtent l="0" t="0" r="0" b="0"/>
          <wp:wrapSquare wrapText="bothSides"/>
          <wp:docPr id="1" name="Grafik 1" descr="BB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B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4F24"/>
    <w:multiLevelType w:val="hybridMultilevel"/>
    <w:tmpl w:val="6C5A1E44"/>
    <w:lvl w:ilvl="0" w:tplc="3474C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B5704"/>
    <w:multiLevelType w:val="hybridMultilevel"/>
    <w:tmpl w:val="CCC890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AF"/>
    <w:rsid w:val="000041E1"/>
    <w:rsid w:val="00013142"/>
    <w:rsid w:val="00070F4B"/>
    <w:rsid w:val="00082B95"/>
    <w:rsid w:val="000F2400"/>
    <w:rsid w:val="001060DB"/>
    <w:rsid w:val="001415F0"/>
    <w:rsid w:val="001466FD"/>
    <w:rsid w:val="0016774A"/>
    <w:rsid w:val="00181A02"/>
    <w:rsid w:val="001A3DDC"/>
    <w:rsid w:val="001C75AF"/>
    <w:rsid w:val="001E0AE7"/>
    <w:rsid w:val="0023387B"/>
    <w:rsid w:val="0023395D"/>
    <w:rsid w:val="00295CC7"/>
    <w:rsid w:val="002A25BB"/>
    <w:rsid w:val="002A46D3"/>
    <w:rsid w:val="002E1DE8"/>
    <w:rsid w:val="0030121B"/>
    <w:rsid w:val="00317F8D"/>
    <w:rsid w:val="00374FEB"/>
    <w:rsid w:val="00391840"/>
    <w:rsid w:val="003C47EB"/>
    <w:rsid w:val="003F2EBA"/>
    <w:rsid w:val="003F792E"/>
    <w:rsid w:val="0043796B"/>
    <w:rsid w:val="00462CD3"/>
    <w:rsid w:val="00462FDF"/>
    <w:rsid w:val="0046523D"/>
    <w:rsid w:val="004F166B"/>
    <w:rsid w:val="00503A48"/>
    <w:rsid w:val="005121FE"/>
    <w:rsid w:val="005F0397"/>
    <w:rsid w:val="00600D28"/>
    <w:rsid w:val="00603744"/>
    <w:rsid w:val="00606271"/>
    <w:rsid w:val="00620819"/>
    <w:rsid w:val="00673D11"/>
    <w:rsid w:val="00681736"/>
    <w:rsid w:val="0069764F"/>
    <w:rsid w:val="00710FD3"/>
    <w:rsid w:val="00721041"/>
    <w:rsid w:val="0072382D"/>
    <w:rsid w:val="00745DB3"/>
    <w:rsid w:val="00752393"/>
    <w:rsid w:val="007617D0"/>
    <w:rsid w:val="00793484"/>
    <w:rsid w:val="007962D3"/>
    <w:rsid w:val="007D6F58"/>
    <w:rsid w:val="0082755A"/>
    <w:rsid w:val="00834ABF"/>
    <w:rsid w:val="00842766"/>
    <w:rsid w:val="00856206"/>
    <w:rsid w:val="008A40E6"/>
    <w:rsid w:val="008D3FA2"/>
    <w:rsid w:val="00952F12"/>
    <w:rsid w:val="009C0C33"/>
    <w:rsid w:val="009D3795"/>
    <w:rsid w:val="00A05F27"/>
    <w:rsid w:val="00A32F1A"/>
    <w:rsid w:val="00A34A09"/>
    <w:rsid w:val="00A459C9"/>
    <w:rsid w:val="00A5025D"/>
    <w:rsid w:val="00A609B9"/>
    <w:rsid w:val="00A657B8"/>
    <w:rsid w:val="00A9731B"/>
    <w:rsid w:val="00B0361F"/>
    <w:rsid w:val="00B32944"/>
    <w:rsid w:val="00B5385D"/>
    <w:rsid w:val="00BC66BB"/>
    <w:rsid w:val="00BE1D2D"/>
    <w:rsid w:val="00BF2205"/>
    <w:rsid w:val="00C3170F"/>
    <w:rsid w:val="00C536F0"/>
    <w:rsid w:val="00C60060"/>
    <w:rsid w:val="00C62A7A"/>
    <w:rsid w:val="00C66E3C"/>
    <w:rsid w:val="00C825AF"/>
    <w:rsid w:val="00CC2DCC"/>
    <w:rsid w:val="00D358BD"/>
    <w:rsid w:val="00D66218"/>
    <w:rsid w:val="00D745F3"/>
    <w:rsid w:val="00D80485"/>
    <w:rsid w:val="00DB4145"/>
    <w:rsid w:val="00DC0477"/>
    <w:rsid w:val="00DC155E"/>
    <w:rsid w:val="00E36B1D"/>
    <w:rsid w:val="00E53E64"/>
    <w:rsid w:val="00E62316"/>
    <w:rsid w:val="00E75BE2"/>
    <w:rsid w:val="00E85777"/>
    <w:rsid w:val="00E87A44"/>
    <w:rsid w:val="00EE319B"/>
    <w:rsid w:val="00EE7F62"/>
    <w:rsid w:val="00EF687C"/>
    <w:rsid w:val="00F00B69"/>
    <w:rsid w:val="00F06D2B"/>
    <w:rsid w:val="00F1096C"/>
    <w:rsid w:val="00F46C22"/>
    <w:rsid w:val="00F5379D"/>
    <w:rsid w:val="00F6196F"/>
    <w:rsid w:val="00FA6C51"/>
    <w:rsid w:val="00FA75E9"/>
    <w:rsid w:val="00F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E6FCE6"/>
  <w15:chartTrackingRefBased/>
  <w15:docId w15:val="{3862C0F9-D10D-4BDB-9938-4DCCAABC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096C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096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1096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C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0C33"/>
  </w:style>
  <w:style w:type="paragraph" w:styleId="Fuzeile">
    <w:name w:val="footer"/>
    <w:basedOn w:val="Standard"/>
    <w:link w:val="FuzeileZchn"/>
    <w:uiPriority w:val="99"/>
    <w:unhideWhenUsed/>
    <w:rsid w:val="009C0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0C33"/>
  </w:style>
  <w:style w:type="character" w:styleId="Kommentarzeichen">
    <w:name w:val="annotation reference"/>
    <w:basedOn w:val="Absatz-Standardschriftart"/>
    <w:uiPriority w:val="99"/>
    <w:semiHidden/>
    <w:unhideWhenUsed/>
    <w:rsid w:val="00FB23D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23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23D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23D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23D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3D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50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E1D2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82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bg.de/DE/3_Praevention_und_Arbeitshilfen/3_Aktuelles_und_Seminare/6_Aktuelles/Coronavirus/Brancheninfos_Arbeitsschutzstandard/Brancheninfos_Arbeitsschutzstandard_node.html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ndesrecht.brandenburg.de/dislservice/public/gvbldetail.jsp?id=86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bjs.brandenburg.de/kinder-und-jugend/weitere-themen/corona-aktuel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vors.brandenburg.de/verordnungen/grossveranstverb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AF43B-A5FD-4C9B-97C2-5F78237C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6538</Characters>
  <Application>Microsoft Office Word</Application>
  <DocSecurity>0</DocSecurity>
  <Lines>112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Budde</dc:creator>
  <cp:keywords/>
  <dc:description/>
  <cp:lastModifiedBy>Gerecht, Cerstin</cp:lastModifiedBy>
  <cp:revision>4</cp:revision>
  <cp:lastPrinted>2020-06-23T11:54:00Z</cp:lastPrinted>
  <dcterms:created xsi:type="dcterms:W3CDTF">2020-07-06T13:43:00Z</dcterms:created>
  <dcterms:modified xsi:type="dcterms:W3CDTF">2020-07-08T11:13:00Z</dcterms:modified>
</cp:coreProperties>
</file>